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5F6E" w:rsidR="003430F7" w:rsidP="1BB4E221" w:rsidRDefault="002F3B77" w14:paraId="4215F131" w14:textId="0A4009B3">
      <w:pPr>
        <w:spacing w:before="80" w:after="0"/>
        <w:jc w:val="both"/>
        <w:rPr>
          <w:rFonts w:cstheme="minorHAnsi"/>
          <w:color w:val="ED7D31" w:themeColor="accent2"/>
          <w:sz w:val="30"/>
          <w:szCs w:val="30"/>
        </w:rPr>
      </w:pPr>
      <w:r w:rsidRPr="000F5F6E">
        <w:rPr>
          <w:rFonts w:cstheme="minorHAnsi"/>
          <w:color w:val="ED7D31" w:themeColor="accent2"/>
          <w:spacing w:val="4"/>
          <w:sz w:val="30"/>
          <w:szCs w:val="30"/>
        </w:rPr>
        <w:t>QUALITY STANDARDS CHECKLIST</w:t>
      </w:r>
    </w:p>
    <w:p w:rsidRPr="000F5F6E" w:rsidR="00C97B9C" w:rsidP="1BB4E221" w:rsidRDefault="002F3B77" w14:paraId="7A68B348" w14:textId="1DB2D87B">
      <w:pPr>
        <w:spacing w:after="80"/>
        <w:jc w:val="both"/>
        <w:rPr>
          <w:rFonts w:cstheme="minorHAnsi"/>
          <w:b/>
          <w:bCs/>
          <w:i/>
          <w:iCs/>
          <w:color w:val="ED7D31" w:themeColor="accent2"/>
          <w:sz w:val="30"/>
          <w:szCs w:val="30"/>
        </w:rPr>
      </w:pPr>
      <w:r w:rsidRPr="000F5F6E">
        <w:rPr>
          <w:rFonts w:cstheme="minorHAnsi"/>
          <w:color w:val="ED7D31" w:themeColor="accent2"/>
          <w:spacing w:val="4"/>
          <w:sz w:val="30"/>
          <w:szCs w:val="30"/>
        </w:rPr>
        <w:t xml:space="preserve">FOR </w:t>
      </w:r>
      <w:r w:rsidRPr="000F5F6E" w:rsidR="003620E2">
        <w:rPr>
          <w:rFonts w:cstheme="minorHAnsi"/>
          <w:b/>
          <w:bCs/>
          <w:i/>
          <w:iCs/>
          <w:color w:val="ED7D31" w:themeColor="accent2"/>
          <w:spacing w:val="4"/>
          <w:sz w:val="30"/>
          <w:szCs w:val="30"/>
        </w:rPr>
        <w:t>ASSESSMENT</w:t>
      </w:r>
      <w:r w:rsidRPr="000F5F6E" w:rsidR="0038680D">
        <w:rPr>
          <w:rFonts w:cstheme="minorHAnsi"/>
          <w:b/>
          <w:bCs/>
          <w:i/>
          <w:iCs/>
          <w:color w:val="ED7D31" w:themeColor="accent2"/>
          <w:spacing w:val="4"/>
          <w:sz w:val="30"/>
          <w:szCs w:val="30"/>
        </w:rPr>
        <w:t>S</w:t>
      </w:r>
    </w:p>
    <w:p w:rsidRPr="000F5F6E" w:rsidR="005929E6" w:rsidP="496E55FC" w:rsidRDefault="005929E6" w14:paraId="179DF041" w14:textId="5417D1BA">
      <w:pPr>
        <w:pStyle w:val="Normal"/>
        <w:spacing w:before="40" w:after="0"/>
        <w:jc w:val="both"/>
        <w:rPr>
          <w:rFonts w:cs="Calibri" w:cstheme="minorAscii"/>
          <w:sz w:val="20"/>
          <w:szCs w:val="20"/>
        </w:rPr>
      </w:pPr>
      <w:r w:rsidRPr="496E55FC" w:rsidR="005929E6">
        <w:rPr>
          <w:rFonts w:cs="Calibri" w:cstheme="minorAscii"/>
          <w:b w:val="1"/>
          <w:bCs w:val="1"/>
          <w:spacing w:val="2"/>
          <w:sz w:val="20"/>
          <w:szCs w:val="20"/>
        </w:rPr>
        <w:t>What is</w:t>
      </w:r>
      <w:r w:rsidRPr="496E55FC" w:rsidR="00305E73">
        <w:rPr>
          <w:rFonts w:cs="Calibri" w:cstheme="minorAscii"/>
          <w:b w:val="1"/>
          <w:bCs w:val="1"/>
          <w:spacing w:val="2"/>
          <w:sz w:val="20"/>
          <w:szCs w:val="20"/>
        </w:rPr>
        <w:t xml:space="preserve"> an</w:t>
      </w:r>
      <w:r w:rsidRPr="496E55FC" w:rsidR="005929E6">
        <w:rPr>
          <w:rFonts w:cs="Calibri" w:cstheme="minorAscii"/>
          <w:b w:val="1"/>
          <w:bCs w:val="1"/>
          <w:spacing w:val="2"/>
          <w:sz w:val="20"/>
          <w:szCs w:val="20"/>
        </w:rPr>
        <w:t xml:space="preserve"> assessment? </w:t>
      </w:r>
    </w:p>
    <w:p w:rsidRPr="000F5F6E" w:rsidR="005929E6" w:rsidP="6D40CA7C" w:rsidRDefault="005929E6" w14:paraId="1C9BA703" w14:textId="29186CD6">
      <w:pPr>
        <w:spacing w:before="40" w:after="0"/>
        <w:jc w:val="both"/>
        <w:rPr>
          <w:rFonts w:cstheme="minorHAnsi"/>
          <w:sz w:val="20"/>
          <w:szCs w:val="20"/>
        </w:rPr>
      </w:pPr>
    </w:p>
    <w:p w:rsidRPr="000F5F6E" w:rsidR="00C97B9C" w:rsidP="6945340C" w:rsidRDefault="6945340C" w14:paraId="71279BF4" w14:textId="1B4782F3">
      <w:pPr>
        <w:spacing w:before="40" w:after="0"/>
        <w:jc w:val="both"/>
        <w:rPr>
          <w:rFonts w:eastAsia="Arial" w:cstheme="minorHAnsi"/>
          <w:sz w:val="20"/>
          <w:szCs w:val="20"/>
        </w:rPr>
      </w:pPr>
      <w:r w:rsidRPr="000F5F6E">
        <w:rPr>
          <w:rFonts w:eastAsia="Arial" w:cstheme="minorHAnsi"/>
          <w:sz w:val="20"/>
          <w:szCs w:val="20"/>
        </w:rPr>
        <w:t xml:space="preserve">We can define an assessment as: </w:t>
      </w:r>
    </w:p>
    <w:p w:rsidRPr="000F5F6E" w:rsidR="005929E6" w:rsidP="1BB4E221" w:rsidRDefault="1BB4E221" w14:paraId="3CAD8C6F" w14:textId="7364AD76">
      <w:pPr>
        <w:spacing w:before="40" w:after="0"/>
        <w:jc w:val="both"/>
        <w:rPr>
          <w:rFonts w:eastAsia="Arial" w:cstheme="minorHAnsi"/>
          <w:sz w:val="20"/>
          <w:szCs w:val="20"/>
        </w:rPr>
      </w:pPr>
      <w:r w:rsidRPr="000F5F6E">
        <w:rPr>
          <w:rFonts w:eastAsia="Arial" w:cstheme="minorHAnsi"/>
          <w:i/>
          <w:iCs/>
          <w:sz w:val="20"/>
          <w:szCs w:val="20"/>
        </w:rPr>
        <w:t>A carefully</w:t>
      </w:r>
      <w:r w:rsidRPr="000F5F6E">
        <w:rPr>
          <w:rFonts w:eastAsia="Arial" w:cstheme="minorHAnsi"/>
          <w:sz w:val="20"/>
          <w:szCs w:val="20"/>
        </w:rPr>
        <w:t xml:space="preserve"> </w:t>
      </w:r>
      <w:r w:rsidRPr="000F5F6E">
        <w:rPr>
          <w:rFonts w:eastAsia="Arial" w:cstheme="minorHAnsi"/>
          <w:i/>
          <w:iCs/>
          <w:sz w:val="20"/>
          <w:szCs w:val="20"/>
        </w:rPr>
        <w:t>structured process of data collection and analysis that we conduct in order to answer specific questions that will inform pre-identified decisions we need to make in our humanitarian or development programming</w:t>
      </w:r>
      <w:r w:rsidRPr="000F5F6E">
        <w:rPr>
          <w:rFonts w:eastAsia="Arial" w:cstheme="minorHAnsi"/>
          <w:sz w:val="20"/>
          <w:szCs w:val="20"/>
        </w:rPr>
        <w:t xml:space="preserve">. </w:t>
      </w:r>
    </w:p>
    <w:p w:rsidRPr="000F5F6E" w:rsidR="00305E73" w:rsidP="6D40CA7C" w:rsidRDefault="00305E73" w14:paraId="2A924725" w14:textId="77777777">
      <w:pPr>
        <w:spacing w:before="40" w:after="0"/>
        <w:jc w:val="both"/>
        <w:rPr>
          <w:rFonts w:eastAsia="Arial" w:cstheme="minorHAnsi"/>
          <w:sz w:val="20"/>
          <w:szCs w:val="20"/>
        </w:rPr>
      </w:pPr>
    </w:p>
    <w:p w:rsidRPr="000F5F6E" w:rsidR="00305E73" w:rsidP="1BB4E221" w:rsidRDefault="1BB4E221" w14:paraId="48C0124F" w14:textId="485083B8">
      <w:pPr>
        <w:spacing w:before="40" w:after="0"/>
        <w:jc w:val="both"/>
        <w:rPr>
          <w:rFonts w:eastAsia="Arial" w:cstheme="minorHAnsi"/>
          <w:b/>
          <w:bCs/>
          <w:sz w:val="20"/>
          <w:szCs w:val="20"/>
        </w:rPr>
      </w:pPr>
      <w:r w:rsidRPr="000F5F6E">
        <w:rPr>
          <w:rFonts w:eastAsia="Arial" w:cstheme="minorHAnsi"/>
          <w:b/>
          <w:bCs/>
          <w:sz w:val="20"/>
          <w:szCs w:val="20"/>
        </w:rPr>
        <w:t>What types of assessment might I need to do?</w:t>
      </w:r>
    </w:p>
    <w:p w:rsidRPr="000F5F6E" w:rsidR="004B458D" w:rsidP="6D40CA7C" w:rsidRDefault="004B458D" w14:paraId="344639D9" w14:textId="77777777">
      <w:pPr>
        <w:spacing w:before="40" w:after="0"/>
        <w:jc w:val="both"/>
        <w:rPr>
          <w:rFonts w:eastAsia="Arial" w:cstheme="minorHAnsi"/>
          <w:sz w:val="20"/>
          <w:szCs w:val="20"/>
        </w:rPr>
      </w:pPr>
    </w:p>
    <w:p w:rsidRPr="000F5F6E" w:rsidR="00F3680D" w:rsidP="1BB4E221" w:rsidRDefault="1BB4E221" w14:paraId="4187D65B" w14:textId="4BCE1549">
      <w:pPr>
        <w:spacing w:before="40" w:after="0"/>
        <w:jc w:val="both"/>
        <w:rPr>
          <w:rFonts w:eastAsia="Arial" w:cstheme="minorHAnsi"/>
          <w:sz w:val="20"/>
          <w:szCs w:val="20"/>
        </w:rPr>
      </w:pPr>
      <w:r w:rsidRPr="000F5F6E">
        <w:rPr>
          <w:rFonts w:eastAsia="Arial" w:cstheme="minorHAnsi"/>
          <w:sz w:val="20"/>
          <w:szCs w:val="20"/>
        </w:rPr>
        <w:t xml:space="preserve">As the definition above suggests, assessments can come in many designs to survey diverse decision-making purposes.  Some of the most common examples are: </w:t>
      </w:r>
    </w:p>
    <w:p w:rsidRPr="000F5F6E" w:rsidR="00305E73" w:rsidP="496E55FC" w:rsidRDefault="1BB4E221" w14:paraId="30C08CB9" w14:textId="34E2BF6D">
      <w:pPr>
        <w:pStyle w:val="ListParagraph"/>
        <w:numPr>
          <w:ilvl w:val="0"/>
          <w:numId w:val="28"/>
        </w:numPr>
        <w:spacing w:before="40" w:after="0"/>
        <w:jc w:val="both"/>
        <w:rPr>
          <w:rFonts w:cs="Calibri" w:cstheme="minorAscii"/>
        </w:rPr>
      </w:pPr>
      <w:r w:rsidRPr="496E55FC" w:rsidR="1BB4E221">
        <w:rPr>
          <w:rFonts w:cs="Calibri" w:cstheme="minorAscii"/>
          <w:b w:val="1"/>
          <w:bCs w:val="1"/>
        </w:rPr>
        <w:t>Rapid humanitarian needs assessment</w:t>
      </w:r>
      <w:r w:rsidRPr="496E55FC" w:rsidR="1BB4E221">
        <w:rPr>
          <w:rFonts w:cs="Calibri" w:cstheme="minorAscii"/>
        </w:rPr>
        <w:t xml:space="preserve"> – in emergency contexts, to inform the design of immediate interventions or project proposals</w:t>
      </w:r>
    </w:p>
    <w:p w:rsidRPr="000F5F6E" w:rsidR="00F3680D" w:rsidP="496E55FC" w:rsidRDefault="1BB4E221" w14:paraId="40F4D7C2" w14:textId="2E1105C3">
      <w:pPr>
        <w:pStyle w:val="ListParagraph"/>
        <w:numPr>
          <w:ilvl w:val="0"/>
          <w:numId w:val="28"/>
        </w:numPr>
        <w:spacing w:before="40" w:after="0"/>
        <w:jc w:val="both"/>
        <w:rPr>
          <w:rFonts w:cs="Calibri" w:cstheme="minorAscii"/>
        </w:rPr>
      </w:pPr>
      <w:r w:rsidRPr="496E55FC" w:rsidR="1BB4E221">
        <w:rPr>
          <w:rFonts w:cs="Calibri" w:cstheme="minorAscii"/>
          <w:b w:val="1"/>
          <w:bCs w:val="1"/>
        </w:rPr>
        <w:t>Needs assessment for development project design</w:t>
      </w:r>
      <w:r w:rsidRPr="496E55FC" w:rsidR="1BB4E221">
        <w:rPr>
          <w:rFonts w:cs="Calibri" w:cstheme="minorAscii"/>
        </w:rPr>
        <w:t xml:space="preserve"> – covers the sectors foreseen within a specific project proposal, to inform the design of the project (including selection of locations, population groups, aid modalities, etc.). In some </w:t>
      </w:r>
      <w:proofErr w:type="gramStart"/>
      <w:r w:rsidRPr="496E55FC" w:rsidR="1BB4E221">
        <w:rPr>
          <w:rFonts w:cs="Calibri" w:cstheme="minorAscii"/>
        </w:rPr>
        <w:t>cases</w:t>
      </w:r>
      <w:proofErr w:type="gramEnd"/>
      <w:r w:rsidRPr="496E55FC" w:rsidR="1BB4E221">
        <w:rPr>
          <w:rFonts w:cs="Calibri" w:cstheme="minorAscii"/>
        </w:rPr>
        <w:t xml:space="preserve"> this needs assessment may also be used to collect baseline data on project indicators. </w:t>
      </w:r>
    </w:p>
    <w:p w:rsidRPr="000F5F6E" w:rsidR="00F3680D" w:rsidP="496E55FC" w:rsidRDefault="1BB4E221" w14:paraId="79D68BEA" w14:textId="3F205E5B">
      <w:pPr>
        <w:pStyle w:val="ListParagraph"/>
        <w:numPr>
          <w:ilvl w:val="0"/>
          <w:numId w:val="28"/>
        </w:numPr>
        <w:spacing w:before="40" w:after="0"/>
        <w:jc w:val="both"/>
        <w:rPr>
          <w:rFonts w:cs="Calibri" w:cstheme="minorAscii"/>
        </w:rPr>
      </w:pPr>
      <w:r w:rsidRPr="496E55FC" w:rsidR="1BB4E221">
        <w:rPr>
          <w:rFonts w:cs="Calibri" w:cstheme="minorAscii"/>
          <w:b w:val="1"/>
          <w:bCs w:val="1"/>
        </w:rPr>
        <w:t>Baseline / endline surveys</w:t>
      </w:r>
      <w:r w:rsidRPr="496E55FC" w:rsidR="1BB4E221">
        <w:rPr>
          <w:rFonts w:cs="Calibri" w:cstheme="minorAscii"/>
        </w:rPr>
        <w:t xml:space="preserve"> – measure project indicators at the start (baseline) and the end (endline) of the project to understand what change the project has caused in the lives of our beneficiaries.</w:t>
      </w:r>
    </w:p>
    <w:p w:rsidRPr="000F5F6E" w:rsidR="00AB1E94" w:rsidP="496E55FC" w:rsidRDefault="1BB4E221" w14:paraId="1DEBCFF6" w14:textId="5B94FD2B">
      <w:pPr>
        <w:pStyle w:val="ListParagraph"/>
        <w:numPr>
          <w:ilvl w:val="0"/>
          <w:numId w:val="28"/>
        </w:numPr>
        <w:spacing w:before="40" w:after="0"/>
        <w:jc w:val="both"/>
        <w:rPr>
          <w:rFonts w:cs="Calibri" w:cstheme="minorAscii"/>
        </w:rPr>
      </w:pPr>
      <w:r w:rsidRPr="496E55FC" w:rsidR="1BB4E221">
        <w:rPr>
          <w:rFonts w:cs="Calibri" w:cstheme="minorAscii"/>
          <w:b w:val="1"/>
          <w:bCs w:val="1"/>
        </w:rPr>
        <w:t>Market assessment</w:t>
      </w:r>
      <w:r w:rsidRPr="496E55FC" w:rsidR="1BB4E221">
        <w:rPr>
          <w:rFonts w:cs="Calibri" w:cstheme="minorAscii"/>
        </w:rPr>
        <w:t xml:space="preserve"> – captures information about the availability and prices of particular goods and the accessibility and functionality of shops, often to inform the design of cash-based interventions. </w:t>
      </w:r>
    </w:p>
    <w:p w:rsidRPr="000F5F6E" w:rsidR="00AB1E94" w:rsidP="496E55FC" w:rsidRDefault="1BB4E221" w14:paraId="33CB9B58" w14:textId="52C04DEC">
      <w:pPr>
        <w:pStyle w:val="ListParagraph"/>
        <w:numPr>
          <w:ilvl w:val="0"/>
          <w:numId w:val="28"/>
        </w:numPr>
        <w:spacing w:before="40" w:after="0"/>
        <w:jc w:val="both"/>
        <w:rPr>
          <w:rFonts w:cs="Calibri" w:cstheme="minorAscii"/>
        </w:rPr>
      </w:pPr>
      <w:r w:rsidRPr="496E55FC" w:rsidR="1BB4E221">
        <w:rPr>
          <w:rFonts w:cs="Calibri" w:cstheme="minorAscii"/>
          <w:b w:val="1"/>
          <w:bCs w:val="1"/>
        </w:rPr>
        <w:t>Viability assessment</w:t>
      </w:r>
      <w:r w:rsidRPr="496E55FC" w:rsidR="1BB4E221">
        <w:rPr>
          <w:rFonts w:cs="Calibri" w:cstheme="minorAscii"/>
        </w:rPr>
        <w:t xml:space="preserve"> – examines the technical feasibility of a particular modality or approach by assessing the presence of the required infrastructure, equipment, attitudes, etc. </w:t>
      </w:r>
    </w:p>
    <w:p w:rsidRPr="000D08C4" w:rsidR="000D08C4" w:rsidP="000D08C4" w:rsidRDefault="1BB4E221" w14:paraId="5C00620A" w14:textId="0AA3CB85">
      <w:pPr>
        <w:pStyle w:val="ListParagraph"/>
        <w:numPr>
          <w:ilvl w:val="0"/>
          <w:numId w:val="28"/>
        </w:numPr>
        <w:spacing w:before="40" w:after="0"/>
        <w:jc w:val="both"/>
        <w:rPr>
          <w:rFonts w:cstheme="minorHAnsi"/>
        </w:rPr>
      </w:pPr>
      <w:r w:rsidRPr="000F5F6E">
        <w:rPr>
          <w:rFonts w:cstheme="minorHAnsi"/>
        </w:rPr>
        <w:t>Participatory Vulnerability &amp; Capacity Assessment - assesses both the exposure of a community, household or system to hazards, and how they are able to cope with disasters that occur, in order to inform disaster preparedness and mitigation actions (see dedicated Checklist for more info).</w:t>
      </w:r>
    </w:p>
    <w:p w:rsidRPr="000D08C4" w:rsidR="000D08C4" w:rsidP="496E55FC" w:rsidRDefault="000D08C4" w14:paraId="15283A70" w14:textId="77777777">
      <w:pPr>
        <w:spacing w:before="40" w:after="0"/>
        <w:ind w:left="360"/>
        <w:jc w:val="both"/>
        <w:rPr>
          <w:rFonts w:cs="Calibri" w:cstheme="minorAscii"/>
        </w:rPr>
      </w:pPr>
    </w:p>
    <w:p w:rsidRPr="000D08C4" w:rsidR="000D08C4" w:rsidP="496E55FC" w:rsidRDefault="000D08C4" w14:paraId="33ED6FEA" w14:textId="43568D7D">
      <w:pPr>
        <w:spacing w:before="40" w:after="0"/>
        <w:ind w:left="360"/>
        <w:jc w:val="both"/>
        <w:rPr>
          <w:rFonts w:cs="Calibri" w:cstheme="minorAscii"/>
        </w:rPr>
      </w:pPr>
      <w:bookmarkStart w:name="_GoBack" w:id="13"/>
      <w:bookmarkEnd w:id="13"/>
      <w:r w:rsidRPr="000D08C4" w:rsidR="000D08C4">
        <w:rPr>
          <w:rStyle w:val="normaltextrun"/>
          <w:rFonts w:ascii="Arial" w:hAnsi="Arial" w:cs="Arial"/>
          <w:color w:val="000000"/>
          <w:sz w:val="20"/>
          <w:szCs w:val="20"/>
          <w:shd w:val="clear" w:color="auto" w:fill="FFFFFF"/>
        </w:rPr>
        <w:t xml:space="preserve">All points requiring a more detailed explanation are clarified in </w:t>
      </w:r>
      <w:r w:rsidRPr="496E55FC" w:rsidR="000D08C4">
        <w:rPr>
          <w:rStyle w:val="normaltextrun"/>
          <w:rFonts w:ascii="Arial" w:hAnsi="Arial" w:cs="Arial"/>
          <w:i w:val="1"/>
          <w:iCs w:val="1"/>
          <w:color w:val="5B9BD5"/>
          <w:sz w:val="20"/>
          <w:szCs w:val="20"/>
          <w:shd w:val="clear" w:color="auto" w:fill="FFFFFF"/>
        </w:rPr>
        <w:t>blue</w:t>
      </w:r>
      <w:r w:rsidRPr="000D08C4" w:rsidR="000D08C4">
        <w:rPr>
          <w:rStyle w:val="normaltextrun"/>
          <w:rFonts w:ascii="Arial" w:hAnsi="Arial" w:cs="Arial"/>
          <w:color w:val="000000"/>
          <w:sz w:val="20"/>
          <w:szCs w:val="20"/>
          <w:shd w:val="clear" w:color="auto" w:fill="FFFFFF"/>
        </w:rPr>
        <w:t xml:space="preserve"> directly below.</w:t>
      </w:r>
      <w:r w:rsidRPr="000D08C4" w:rsidR="000D08C4">
        <w:rPr>
          <w:rStyle w:val="eop"/>
          <w:rFonts w:ascii="Arial" w:hAnsi="Arial" w:cs="Arial"/>
          <w:color w:val="000000"/>
          <w:sz w:val="20"/>
          <w:szCs w:val="20"/>
          <w:shd w:val="clear" w:color="auto" w:fill="FFFFFF"/>
        </w:rPr>
        <w:t> </w:t>
      </w:r>
    </w:p>
    <w:tbl>
      <w:tblPr>
        <w:tblStyle w:val="TableGrid"/>
        <w:tblW w:w="10523" w:type="dxa"/>
        <w:tblInd w:w="-1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left w:w="57" w:type="dxa"/>
          <w:bottom w:w="57" w:type="dxa"/>
          <w:right w:w="57" w:type="dxa"/>
        </w:tblCellMar>
        <w:tblLook w:val="04A0" w:firstRow="1" w:lastRow="0" w:firstColumn="1" w:lastColumn="0" w:noHBand="0" w:noVBand="1"/>
        <w:tblCaption w:val=""/>
        <w:tblDescription w:val=""/>
      </w:tblPr>
      <w:tblGrid>
        <w:gridCol w:w="408"/>
        <w:gridCol w:w="8669"/>
        <w:gridCol w:w="482"/>
        <w:gridCol w:w="482"/>
        <w:gridCol w:w="482"/>
      </w:tblGrid>
      <w:tr w:rsidRPr="000F5F6E" w:rsidR="00D7445C" w:rsidTr="496E55FC" w14:paraId="5488B434" w14:textId="77777777">
        <w:tc>
          <w:tcPr>
            <w:tcW w:w="408" w:type="dxa"/>
            <w:tcBorders>
              <w:top w:val="nil"/>
              <w:left w:val="nil"/>
              <w:right w:val="nil"/>
            </w:tcBorders>
            <w:tcMar/>
          </w:tcPr>
          <w:p w:rsidRPr="000F5F6E" w:rsidR="00D7445C" w:rsidP="00573E51" w:rsidRDefault="00D7445C" w14:paraId="50028230" w14:textId="77777777">
            <w:pPr>
              <w:spacing w:after="0" w:line="240" w:lineRule="auto"/>
              <w:jc w:val="center"/>
              <w:rPr>
                <w:rFonts w:cstheme="minorHAnsi"/>
                <w:sz w:val="18"/>
              </w:rPr>
            </w:pPr>
          </w:p>
        </w:tc>
        <w:tc>
          <w:tcPr>
            <w:tcW w:w="8669" w:type="dxa"/>
            <w:tcBorders>
              <w:top w:val="nil"/>
              <w:left w:val="nil"/>
              <w:right w:val="nil"/>
            </w:tcBorders>
            <w:tcMar/>
          </w:tcPr>
          <w:p w:rsidRPr="000F5F6E" w:rsidR="00D7445C" w:rsidP="00573E51" w:rsidRDefault="00D7445C" w14:paraId="0B494E1F" w14:textId="77777777">
            <w:pPr>
              <w:spacing w:after="0" w:line="240" w:lineRule="auto"/>
              <w:jc w:val="both"/>
              <w:rPr>
                <w:rFonts w:cstheme="minorHAnsi"/>
                <w:sz w:val="20"/>
              </w:rPr>
            </w:pPr>
          </w:p>
        </w:tc>
        <w:tc>
          <w:tcPr>
            <w:tcW w:w="482" w:type="dxa"/>
            <w:tcBorders>
              <w:top w:val="nil"/>
              <w:left w:val="nil"/>
              <w:right w:val="nil"/>
            </w:tcBorders>
            <w:tcMar/>
            <w:vAlign w:val="bottom"/>
          </w:tcPr>
          <w:p w:rsidRPr="000F5F6E" w:rsidR="00D7445C" w:rsidP="1BB4E221" w:rsidRDefault="1BB4E221" w14:paraId="1646B735" w14:textId="77777777">
            <w:pPr>
              <w:spacing w:after="0" w:line="240" w:lineRule="auto"/>
              <w:jc w:val="center"/>
              <w:rPr>
                <w:rFonts w:cstheme="minorHAnsi"/>
                <w:b/>
                <w:bCs/>
                <w:sz w:val="18"/>
                <w:szCs w:val="18"/>
              </w:rPr>
            </w:pPr>
            <w:r w:rsidRPr="000F5F6E">
              <w:rPr>
                <w:rFonts w:cstheme="minorHAnsi"/>
                <w:b/>
                <w:bCs/>
                <w:sz w:val="18"/>
                <w:szCs w:val="18"/>
              </w:rPr>
              <w:t>YES</w:t>
            </w:r>
          </w:p>
        </w:tc>
        <w:tc>
          <w:tcPr>
            <w:tcW w:w="482" w:type="dxa"/>
            <w:tcBorders>
              <w:top w:val="nil"/>
              <w:left w:val="nil"/>
              <w:right w:val="nil"/>
            </w:tcBorders>
            <w:tcMar/>
            <w:vAlign w:val="bottom"/>
          </w:tcPr>
          <w:p w:rsidRPr="000F5F6E" w:rsidR="00D7445C" w:rsidP="1BB4E221" w:rsidRDefault="1BB4E221" w14:paraId="31EF2BB8" w14:textId="77777777">
            <w:pPr>
              <w:spacing w:after="0" w:line="240" w:lineRule="auto"/>
              <w:jc w:val="center"/>
              <w:rPr>
                <w:rFonts w:cstheme="minorHAnsi"/>
                <w:b/>
                <w:bCs/>
                <w:sz w:val="18"/>
                <w:szCs w:val="18"/>
              </w:rPr>
            </w:pPr>
            <w:r w:rsidRPr="000F5F6E">
              <w:rPr>
                <w:rFonts w:cstheme="minorHAnsi"/>
                <w:b/>
                <w:bCs/>
                <w:sz w:val="18"/>
                <w:szCs w:val="18"/>
              </w:rPr>
              <w:t>NO</w:t>
            </w:r>
          </w:p>
        </w:tc>
        <w:tc>
          <w:tcPr>
            <w:tcW w:w="482" w:type="dxa"/>
            <w:tcBorders>
              <w:top w:val="nil"/>
              <w:left w:val="nil"/>
              <w:right w:val="nil"/>
            </w:tcBorders>
            <w:tcMar/>
            <w:vAlign w:val="bottom"/>
          </w:tcPr>
          <w:p w:rsidRPr="000F5F6E" w:rsidR="00D7445C" w:rsidP="1BB4E221" w:rsidRDefault="1BB4E221" w14:paraId="3F6D05EA" w14:textId="77777777">
            <w:pPr>
              <w:spacing w:after="0" w:line="240" w:lineRule="auto"/>
              <w:jc w:val="center"/>
              <w:rPr>
                <w:rFonts w:cstheme="minorHAnsi"/>
                <w:b/>
                <w:bCs/>
                <w:sz w:val="18"/>
                <w:szCs w:val="18"/>
              </w:rPr>
            </w:pPr>
            <w:r w:rsidRPr="000F5F6E">
              <w:rPr>
                <w:rFonts w:cstheme="minorHAnsi"/>
                <w:b/>
                <w:bCs/>
                <w:sz w:val="18"/>
                <w:szCs w:val="18"/>
              </w:rPr>
              <w:t>N/A</w:t>
            </w:r>
          </w:p>
        </w:tc>
      </w:tr>
      <w:tr w:rsidRPr="000F5F6E" w:rsidR="00D7445C" w:rsidTr="496E55FC" w14:paraId="1BB80E68" w14:textId="77777777">
        <w:tc>
          <w:tcPr>
            <w:tcW w:w="10523" w:type="dxa"/>
            <w:gridSpan w:val="5"/>
            <w:tcBorders>
              <w:top w:val="single" w:color="A6A6A6" w:themeColor="background1" w:themeShade="A6" w:sz="4" w:space="0"/>
            </w:tcBorders>
            <w:shd w:val="clear" w:color="auto" w:fill="F2F2F2" w:themeFill="background1" w:themeFillShade="F2"/>
            <w:tcMar/>
          </w:tcPr>
          <w:p w:rsidRPr="000F5F6E" w:rsidR="00D7445C" w:rsidP="1BB4E221" w:rsidRDefault="1BB4E221" w14:paraId="1B7612B3" w14:textId="61F690E0">
            <w:pPr>
              <w:spacing w:before="30" w:after="0" w:line="240" w:lineRule="auto"/>
              <w:rPr>
                <w:rFonts w:cstheme="minorHAnsi"/>
                <w:b/>
                <w:bCs/>
                <w:sz w:val="20"/>
                <w:szCs w:val="20"/>
              </w:rPr>
            </w:pPr>
            <w:r w:rsidRPr="000F5F6E">
              <w:rPr>
                <w:rFonts w:cstheme="minorHAnsi"/>
                <w:b/>
                <w:bCs/>
                <w:sz w:val="20"/>
                <w:szCs w:val="20"/>
              </w:rPr>
              <w:t xml:space="preserve"> PROPOSAL WRITING (Inclusion of needs assessment plan in a project proposal)</w:t>
            </w:r>
          </w:p>
        </w:tc>
      </w:tr>
      <w:tr w:rsidRPr="000F5F6E" w:rsidR="00D12035" w:rsidTr="496E55FC" w14:paraId="63D3AADA" w14:textId="77777777">
        <w:tc>
          <w:tcPr>
            <w:tcW w:w="408" w:type="dxa"/>
            <w:tcBorders>
              <w:top w:val="single" w:color="A6A6A6" w:themeColor="background1" w:themeShade="A6" w:sz="4" w:space="0"/>
            </w:tcBorders>
            <w:tcMar/>
            <w:vAlign w:val="center"/>
          </w:tcPr>
          <w:p w:rsidRPr="000F5F6E" w:rsidR="00D12035" w:rsidP="1BB4E221" w:rsidRDefault="1BB4E221" w14:paraId="4AADC0D6" w14:textId="7CC87E45">
            <w:pPr>
              <w:spacing w:after="0" w:line="240" w:lineRule="auto"/>
              <w:jc w:val="center"/>
              <w:rPr>
                <w:rFonts w:cstheme="minorHAnsi"/>
                <w:sz w:val="20"/>
                <w:szCs w:val="20"/>
              </w:rPr>
            </w:pPr>
            <w:r w:rsidRPr="000F5F6E">
              <w:rPr>
                <w:rFonts w:cstheme="minorHAnsi"/>
                <w:sz w:val="20"/>
                <w:szCs w:val="20"/>
              </w:rPr>
              <w:t>1</w:t>
            </w:r>
          </w:p>
        </w:tc>
        <w:tc>
          <w:tcPr>
            <w:tcW w:w="8669" w:type="dxa"/>
            <w:tcBorders>
              <w:top w:val="single" w:color="A6A6A6" w:themeColor="background1" w:themeShade="A6" w:sz="4" w:space="0"/>
            </w:tcBorders>
            <w:tcMar/>
          </w:tcPr>
          <w:p w:rsidRPr="000F5F6E" w:rsidR="001B1354" w:rsidP="1BB4E221" w:rsidRDefault="00682546" w14:paraId="06CB9BDA" w14:textId="69241FD7">
            <w:pPr>
              <w:spacing w:after="40" w:line="240" w:lineRule="auto"/>
              <w:jc w:val="both"/>
              <w:rPr>
                <w:rFonts w:eastAsia="Arial" w:cstheme="minorHAnsi"/>
                <w:sz w:val="20"/>
                <w:szCs w:val="20"/>
              </w:rPr>
            </w:pPr>
            <w:r w:rsidRPr="000F5F6E">
              <w:rPr>
                <w:rFonts w:eastAsia="Arial" w:cstheme="minorHAnsi"/>
                <w:spacing w:val="2"/>
                <w:sz w:val="20"/>
                <w:szCs w:val="20"/>
              </w:rPr>
              <w:t>Is</w:t>
            </w:r>
            <w:r w:rsidRPr="000F5F6E" w:rsidR="00767C5B">
              <w:rPr>
                <w:rFonts w:eastAsia="Arial" w:cstheme="minorHAnsi"/>
                <w:spacing w:val="2"/>
                <w:sz w:val="20"/>
                <w:szCs w:val="20"/>
              </w:rPr>
              <w:t xml:space="preserve"> the assessment </w:t>
            </w:r>
            <w:r w:rsidRPr="000F5F6E">
              <w:rPr>
                <w:rFonts w:eastAsia="Arial" w:cstheme="minorHAnsi"/>
                <w:spacing w:val="2"/>
                <w:sz w:val="20"/>
                <w:szCs w:val="20"/>
              </w:rPr>
              <w:t xml:space="preserve">included </w:t>
            </w:r>
            <w:r w:rsidRPr="000F5F6E" w:rsidR="00767C5B">
              <w:rPr>
                <w:rFonts w:eastAsia="Arial" w:cstheme="minorHAnsi"/>
                <w:spacing w:val="2"/>
                <w:sz w:val="20"/>
                <w:szCs w:val="20"/>
              </w:rPr>
              <w:t>as an activity in the project logframe and</w:t>
            </w:r>
            <w:r w:rsidRPr="000F5F6E" w:rsidR="001F1E25">
              <w:rPr>
                <w:rFonts w:eastAsia="Arial" w:cstheme="minorHAnsi"/>
                <w:spacing w:val="2"/>
                <w:sz w:val="20"/>
                <w:szCs w:val="20"/>
              </w:rPr>
              <w:t xml:space="preserve"> proposal</w:t>
            </w:r>
            <w:r w:rsidRPr="000F5F6E" w:rsidR="00767C5B">
              <w:rPr>
                <w:rFonts w:eastAsia="Arial" w:cstheme="minorHAnsi"/>
                <w:spacing w:val="2"/>
                <w:sz w:val="20"/>
                <w:szCs w:val="20"/>
              </w:rPr>
              <w:t xml:space="preserve"> narrative? </w:t>
            </w:r>
          </w:p>
        </w:tc>
        <w:tc>
          <w:tcPr>
            <w:tcW w:w="482" w:type="dxa"/>
            <w:tcBorders>
              <w:top w:val="single" w:color="A6A6A6" w:themeColor="background1" w:themeShade="A6" w:sz="4" w:space="0"/>
            </w:tcBorders>
            <w:tcMar/>
            <w:vAlign w:val="center"/>
          </w:tcPr>
          <w:p w:rsidRPr="000F5F6E" w:rsidR="00D12035" w:rsidP="1BB4E221" w:rsidRDefault="1BB4E221" w14:paraId="4C269FF5" w14:textId="46FC1433">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D12035" w:rsidP="1BB4E221" w:rsidRDefault="1BB4E221" w14:paraId="00D368D4" w14:textId="4F9FB062">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shd w:val="clear" w:color="auto" w:fill="auto"/>
            <w:tcMar/>
            <w:vAlign w:val="center"/>
          </w:tcPr>
          <w:p w:rsidRPr="000F5F6E" w:rsidR="00D12035" w:rsidP="1BB4E221" w:rsidRDefault="1BB4E221" w14:paraId="496932EE" w14:textId="36AE74E2">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C97B9C" w:rsidTr="496E55FC" w14:paraId="4D5B36CD" w14:textId="77777777">
        <w:tc>
          <w:tcPr>
            <w:tcW w:w="10523" w:type="dxa"/>
            <w:gridSpan w:val="5"/>
            <w:tcBorders>
              <w:top w:val="single" w:color="A6A6A6" w:themeColor="background1" w:themeShade="A6" w:sz="4" w:space="0"/>
            </w:tcBorders>
            <w:tcMar/>
            <w:vAlign w:val="center"/>
          </w:tcPr>
          <w:p w:rsidRPr="000F5F6E" w:rsidR="00C97B9C" w:rsidP="1BB4E221" w:rsidRDefault="1BB4E221" w14:paraId="456EF935" w14:textId="5E29FBB2">
            <w:pPr>
              <w:spacing w:after="0" w:line="240" w:lineRule="auto"/>
              <w:rPr>
                <w:rFonts w:cstheme="minorHAnsi"/>
                <w:color w:val="BFBFBF" w:themeColor="background1" w:themeShade="BF"/>
                <w:sz w:val="18"/>
                <w:szCs w:val="18"/>
              </w:rPr>
            </w:pPr>
            <w:r w:rsidRPr="000F5F6E">
              <w:rPr>
                <w:rFonts w:eastAsia="Arial" w:cstheme="minorHAnsi"/>
                <w:color w:val="4471C4"/>
                <w:sz w:val="20"/>
                <w:szCs w:val="20"/>
              </w:rPr>
              <w:t xml:space="preserve">It is not always necessary to include it in this way, especially in emergency projects. However it is good practice to do so, as it ensures proper planning and resource allocation. </w:t>
            </w:r>
          </w:p>
        </w:tc>
      </w:tr>
      <w:tr w:rsidRPr="000F5F6E" w:rsidR="00C97B9C" w:rsidTr="496E55FC" w14:paraId="76EF9956" w14:textId="77777777">
        <w:tc>
          <w:tcPr>
            <w:tcW w:w="408" w:type="dxa"/>
            <w:tcBorders>
              <w:top w:val="single" w:color="A6A6A6" w:themeColor="background1" w:themeShade="A6" w:sz="4" w:space="0"/>
            </w:tcBorders>
            <w:tcMar/>
            <w:vAlign w:val="center"/>
          </w:tcPr>
          <w:p w:rsidRPr="000F5F6E" w:rsidR="00C97B9C" w:rsidP="1BB4E221" w:rsidRDefault="1BB4E221" w14:paraId="12E4535D" w14:textId="661082B6">
            <w:pPr>
              <w:rPr>
                <w:rFonts w:eastAsia="Arial" w:cstheme="minorHAnsi"/>
                <w:sz w:val="20"/>
                <w:szCs w:val="20"/>
              </w:rPr>
            </w:pPr>
            <w:r w:rsidRPr="000F5F6E">
              <w:rPr>
                <w:rFonts w:eastAsia="Arial" w:cstheme="minorHAnsi"/>
                <w:sz w:val="20"/>
                <w:szCs w:val="20"/>
              </w:rPr>
              <w:t>2</w:t>
            </w:r>
          </w:p>
        </w:tc>
        <w:tc>
          <w:tcPr>
            <w:tcW w:w="8669" w:type="dxa"/>
            <w:tcBorders>
              <w:top w:val="single" w:color="A6A6A6" w:themeColor="background1" w:themeShade="A6" w:sz="4" w:space="0"/>
            </w:tcBorders>
            <w:tcMar/>
          </w:tcPr>
          <w:p w:rsidRPr="000F5F6E" w:rsidR="00C97B9C" w:rsidP="1BB4E221" w:rsidRDefault="1BB4E221" w14:paraId="489D847A" w14:textId="0C20B96F">
            <w:pPr>
              <w:spacing w:after="0" w:line="240" w:lineRule="auto"/>
              <w:rPr>
                <w:rFonts w:eastAsia="Arial" w:cstheme="minorHAnsi"/>
                <w:sz w:val="20"/>
                <w:szCs w:val="20"/>
              </w:rPr>
            </w:pPr>
            <w:r w:rsidRPr="000F5F6E">
              <w:rPr>
                <w:rFonts w:eastAsia="Arial" w:cstheme="minorHAnsi"/>
                <w:sz w:val="20"/>
                <w:szCs w:val="20"/>
              </w:rPr>
              <w:t>Does the description in the narrative state the basic purpose (decisions to be informed), scope (sectors or themes to be covered) and geographical coverage (expected area) of the assessment?</w:t>
            </w:r>
          </w:p>
        </w:tc>
        <w:tc>
          <w:tcPr>
            <w:tcW w:w="482" w:type="dxa"/>
            <w:tcBorders>
              <w:top w:val="single" w:color="A6A6A6" w:themeColor="background1" w:themeShade="A6" w:sz="4" w:space="0"/>
            </w:tcBorders>
            <w:tcMar/>
            <w:vAlign w:val="center"/>
          </w:tcPr>
          <w:p w:rsidRPr="000F5F6E" w:rsidR="00C97B9C" w:rsidP="1BB4E221" w:rsidRDefault="1BB4E221" w14:paraId="28B3AFCA" w14:textId="4A32CC64">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C97B9C" w:rsidP="1BB4E221" w:rsidRDefault="1BB4E221" w14:paraId="09C48B38" w14:textId="19D7F637">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C97B9C" w:rsidP="1BB4E221" w:rsidRDefault="1BB4E221" w14:paraId="38DF8098" w14:textId="0D0D6650">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C97B9C" w:rsidTr="496E55FC" w14:paraId="6900B821" w14:textId="77777777">
        <w:tc>
          <w:tcPr>
            <w:tcW w:w="408" w:type="dxa"/>
            <w:tcBorders>
              <w:top w:val="single" w:color="A6A6A6" w:themeColor="background1" w:themeShade="A6" w:sz="4" w:space="0"/>
            </w:tcBorders>
            <w:tcMar/>
            <w:vAlign w:val="center"/>
          </w:tcPr>
          <w:p w:rsidRPr="000F5F6E" w:rsidR="00C97B9C" w:rsidP="1BB4E221" w:rsidRDefault="1BB4E221" w14:paraId="3E99963D" w14:textId="3245C762">
            <w:pPr>
              <w:spacing w:after="0" w:line="240" w:lineRule="auto"/>
              <w:jc w:val="center"/>
              <w:rPr>
                <w:rFonts w:cstheme="minorHAnsi"/>
                <w:sz w:val="20"/>
                <w:szCs w:val="20"/>
              </w:rPr>
            </w:pPr>
            <w:r w:rsidRPr="000F5F6E">
              <w:rPr>
                <w:rFonts w:cstheme="minorHAnsi"/>
                <w:sz w:val="20"/>
                <w:szCs w:val="20"/>
              </w:rPr>
              <w:t>3</w:t>
            </w:r>
          </w:p>
        </w:tc>
        <w:tc>
          <w:tcPr>
            <w:tcW w:w="8669" w:type="dxa"/>
            <w:tcBorders>
              <w:top w:val="single" w:color="A6A6A6" w:themeColor="background1" w:themeShade="A6" w:sz="4" w:space="0"/>
            </w:tcBorders>
            <w:tcMar/>
          </w:tcPr>
          <w:p w:rsidRPr="000F5F6E" w:rsidR="00C97B9C" w:rsidP="1BB4E221" w:rsidRDefault="00C97B9C" w14:paraId="252588AA" w14:textId="7764951D">
            <w:pPr>
              <w:spacing w:after="0" w:line="240" w:lineRule="auto"/>
              <w:rPr>
                <w:rFonts w:cstheme="minorHAnsi"/>
                <w:sz w:val="20"/>
                <w:szCs w:val="20"/>
              </w:rPr>
            </w:pPr>
            <w:r w:rsidRPr="000F5F6E">
              <w:rPr>
                <w:rFonts w:cstheme="minorHAnsi"/>
                <w:spacing w:val="2"/>
                <w:sz w:val="20"/>
                <w:szCs w:val="20"/>
              </w:rPr>
              <w:t>Does the description in the narrative identify which other relevant assessments exist and which project-relevant information gaps this assessment should fill?</w:t>
            </w:r>
          </w:p>
        </w:tc>
        <w:tc>
          <w:tcPr>
            <w:tcW w:w="482" w:type="dxa"/>
            <w:tcBorders>
              <w:top w:val="single" w:color="A6A6A6" w:themeColor="background1" w:themeShade="A6" w:sz="4" w:space="0"/>
            </w:tcBorders>
            <w:tcMar/>
            <w:vAlign w:val="center"/>
          </w:tcPr>
          <w:p w:rsidRPr="000F5F6E" w:rsidR="00C97B9C" w:rsidP="1BB4E221" w:rsidRDefault="1BB4E221" w14:paraId="2BF8A7D1" w14:textId="16212EED">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C97B9C" w:rsidP="1BB4E221" w:rsidRDefault="1BB4E221" w14:paraId="7D4AD064" w14:textId="1211FEBC">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C97B9C" w:rsidP="1BB4E221" w:rsidRDefault="1BB4E221" w14:paraId="3A2999DE" w14:textId="57663475">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C97B9C" w:rsidTr="496E55FC" w14:paraId="3AFDD69F" w14:textId="77777777">
        <w:tc>
          <w:tcPr>
            <w:tcW w:w="408" w:type="dxa"/>
            <w:tcBorders>
              <w:top w:val="single" w:color="A6A6A6" w:themeColor="background1" w:themeShade="A6" w:sz="4" w:space="0"/>
            </w:tcBorders>
            <w:tcMar/>
            <w:vAlign w:val="center"/>
          </w:tcPr>
          <w:p w:rsidRPr="000F5F6E" w:rsidR="00C97B9C" w:rsidP="1BB4E221" w:rsidRDefault="1BB4E221" w14:paraId="46BD576E" w14:textId="39FEC3CF">
            <w:pPr>
              <w:spacing w:after="0" w:line="240" w:lineRule="auto"/>
              <w:jc w:val="center"/>
              <w:rPr>
                <w:rFonts w:cstheme="minorHAnsi"/>
                <w:sz w:val="20"/>
                <w:szCs w:val="20"/>
              </w:rPr>
            </w:pPr>
            <w:r w:rsidRPr="000F5F6E">
              <w:rPr>
                <w:rFonts w:cstheme="minorHAnsi"/>
                <w:sz w:val="20"/>
                <w:szCs w:val="20"/>
              </w:rPr>
              <w:t>4</w:t>
            </w:r>
          </w:p>
        </w:tc>
        <w:tc>
          <w:tcPr>
            <w:tcW w:w="8669" w:type="dxa"/>
            <w:tcBorders>
              <w:top w:val="single" w:color="A6A6A6" w:themeColor="background1" w:themeShade="A6" w:sz="4" w:space="0"/>
            </w:tcBorders>
            <w:tcMar/>
          </w:tcPr>
          <w:p w:rsidRPr="000F5F6E" w:rsidR="00C97B9C" w:rsidP="1BB4E221" w:rsidRDefault="00C97B9C" w14:paraId="68CFE88E" w14:textId="3191FF10">
            <w:pPr>
              <w:spacing w:after="0" w:line="240" w:lineRule="auto"/>
              <w:rPr>
                <w:rFonts w:cstheme="minorHAnsi"/>
                <w:sz w:val="20"/>
                <w:szCs w:val="20"/>
              </w:rPr>
            </w:pPr>
            <w:r w:rsidRPr="000F5F6E">
              <w:rPr>
                <w:rFonts w:cstheme="minorHAnsi"/>
                <w:spacing w:val="2"/>
                <w:sz w:val="20"/>
                <w:szCs w:val="20"/>
              </w:rPr>
              <w:t>Does it specify which data collection methods will be used?</w:t>
            </w:r>
          </w:p>
        </w:tc>
        <w:tc>
          <w:tcPr>
            <w:tcW w:w="482" w:type="dxa"/>
            <w:tcBorders>
              <w:top w:val="single" w:color="A6A6A6" w:themeColor="background1" w:themeShade="A6" w:sz="4" w:space="0"/>
            </w:tcBorders>
            <w:tcMar/>
            <w:vAlign w:val="center"/>
          </w:tcPr>
          <w:p w:rsidRPr="000F5F6E" w:rsidR="00C97B9C" w:rsidP="1BB4E221" w:rsidRDefault="1BB4E221" w14:paraId="0B198860" w14:textId="598E75E7">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C97B9C" w:rsidP="1BB4E221" w:rsidRDefault="1BB4E221" w14:paraId="6D9176DB" w14:textId="52D0B3AB">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C97B9C" w:rsidP="1BB4E221" w:rsidRDefault="1BB4E221" w14:paraId="0089A14E" w14:textId="573EB6DB">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C97B9C" w:rsidTr="496E55FC" w14:paraId="60C961C0" w14:textId="77777777">
        <w:tc>
          <w:tcPr>
            <w:tcW w:w="408" w:type="dxa"/>
            <w:tcBorders>
              <w:top w:val="single" w:color="A6A6A6" w:themeColor="background1" w:themeShade="A6" w:sz="4" w:space="0"/>
            </w:tcBorders>
            <w:tcMar/>
            <w:vAlign w:val="center"/>
          </w:tcPr>
          <w:p w:rsidRPr="000F5F6E" w:rsidR="00C97B9C" w:rsidP="1BB4E221" w:rsidRDefault="1BB4E221" w14:paraId="6815528D" w14:textId="7DAAA16E">
            <w:pPr>
              <w:spacing w:after="0" w:line="240" w:lineRule="auto"/>
              <w:jc w:val="center"/>
              <w:rPr>
                <w:rFonts w:cstheme="minorHAnsi"/>
                <w:sz w:val="20"/>
                <w:szCs w:val="20"/>
              </w:rPr>
            </w:pPr>
            <w:r w:rsidRPr="000F5F6E">
              <w:rPr>
                <w:rFonts w:cstheme="minorHAnsi"/>
                <w:sz w:val="20"/>
                <w:szCs w:val="20"/>
              </w:rPr>
              <w:lastRenderedPageBreak/>
              <w:t>5</w:t>
            </w:r>
          </w:p>
        </w:tc>
        <w:tc>
          <w:tcPr>
            <w:tcW w:w="8669" w:type="dxa"/>
            <w:tcBorders>
              <w:top w:val="single" w:color="A6A6A6" w:themeColor="background1" w:themeShade="A6" w:sz="4" w:space="0"/>
            </w:tcBorders>
            <w:tcMar/>
          </w:tcPr>
          <w:p w:rsidRPr="000F5F6E" w:rsidR="00C97B9C" w:rsidP="1BB4E221" w:rsidRDefault="1BB4E221" w14:paraId="150CEA01" w14:textId="61397810">
            <w:pPr>
              <w:spacing w:after="0" w:line="240" w:lineRule="auto"/>
              <w:rPr>
                <w:rFonts w:cstheme="minorHAnsi"/>
                <w:sz w:val="20"/>
                <w:szCs w:val="20"/>
              </w:rPr>
            </w:pPr>
            <w:r w:rsidRPr="000F5F6E">
              <w:rPr>
                <w:rFonts w:cstheme="minorHAnsi"/>
                <w:sz w:val="20"/>
                <w:szCs w:val="20"/>
              </w:rPr>
              <w:t xml:space="preserve">Does it state whether it will be a solo or joint assessment with other organisations? </w:t>
            </w:r>
          </w:p>
        </w:tc>
        <w:tc>
          <w:tcPr>
            <w:tcW w:w="482" w:type="dxa"/>
            <w:tcBorders>
              <w:top w:val="single" w:color="A6A6A6" w:themeColor="background1" w:themeShade="A6" w:sz="4" w:space="0"/>
            </w:tcBorders>
            <w:tcMar/>
            <w:vAlign w:val="center"/>
          </w:tcPr>
          <w:p w:rsidRPr="000F5F6E" w:rsidR="00C97B9C" w:rsidP="1BB4E221" w:rsidRDefault="1BB4E221" w14:paraId="2B79E8BA" w14:textId="1BF9C594">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C97B9C" w:rsidP="1BB4E221" w:rsidRDefault="1BB4E221" w14:paraId="7EE20288" w14:textId="581D8652">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C97B9C" w:rsidP="1BB4E221" w:rsidRDefault="1BB4E221" w14:paraId="3F8808E0" w14:textId="7FB6E388">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C97B9C" w:rsidTr="496E55FC" w14:paraId="4B75FE6A" w14:textId="77777777">
        <w:tc>
          <w:tcPr>
            <w:tcW w:w="408" w:type="dxa"/>
            <w:tcBorders>
              <w:top w:val="single" w:color="A6A6A6" w:themeColor="background1" w:themeShade="A6" w:sz="4" w:space="0"/>
            </w:tcBorders>
            <w:tcMar/>
            <w:vAlign w:val="center"/>
          </w:tcPr>
          <w:p w:rsidRPr="000F5F6E" w:rsidR="00C97B9C" w:rsidP="1BB4E221" w:rsidRDefault="1BB4E221" w14:paraId="6A216BF6" w14:textId="15FFF2DF">
            <w:pPr>
              <w:spacing w:after="0" w:line="240" w:lineRule="auto"/>
              <w:jc w:val="center"/>
              <w:rPr>
                <w:rFonts w:cstheme="minorHAnsi"/>
                <w:sz w:val="20"/>
                <w:szCs w:val="20"/>
              </w:rPr>
            </w:pPr>
            <w:r w:rsidRPr="000F5F6E">
              <w:rPr>
                <w:rFonts w:cstheme="minorHAnsi"/>
                <w:sz w:val="20"/>
                <w:szCs w:val="20"/>
              </w:rPr>
              <w:t>6</w:t>
            </w:r>
          </w:p>
        </w:tc>
        <w:tc>
          <w:tcPr>
            <w:tcW w:w="8669" w:type="dxa"/>
            <w:tcBorders>
              <w:top w:val="single" w:color="A6A6A6" w:themeColor="background1" w:themeShade="A6" w:sz="4" w:space="0"/>
            </w:tcBorders>
            <w:tcMar/>
          </w:tcPr>
          <w:p w:rsidRPr="000F5F6E" w:rsidR="00C97B9C" w:rsidP="1BB4E221" w:rsidRDefault="1BB4E221" w14:paraId="1F37A040" w14:textId="5872ED72">
            <w:pPr>
              <w:spacing w:after="0" w:line="240" w:lineRule="auto"/>
              <w:rPr>
                <w:rFonts w:eastAsia="Arial" w:cstheme="minorHAnsi"/>
                <w:sz w:val="20"/>
                <w:szCs w:val="20"/>
              </w:rPr>
            </w:pPr>
            <w:r w:rsidRPr="000F5F6E">
              <w:rPr>
                <w:rFonts w:eastAsia="Arial" w:cstheme="minorHAnsi"/>
                <w:sz w:val="20"/>
                <w:szCs w:val="20"/>
              </w:rPr>
              <w:t xml:space="preserve">Does it explain how the findings will be utilised by the project and shared with local communities (e.g. via community meetings) as well as partners (e.g. via report or fact sheet shared with particular clusters)? </w:t>
            </w:r>
          </w:p>
        </w:tc>
        <w:tc>
          <w:tcPr>
            <w:tcW w:w="482" w:type="dxa"/>
            <w:tcBorders>
              <w:top w:val="single" w:color="A6A6A6" w:themeColor="background1" w:themeShade="A6" w:sz="4" w:space="0"/>
            </w:tcBorders>
            <w:tcMar/>
            <w:vAlign w:val="center"/>
          </w:tcPr>
          <w:p w:rsidRPr="000F5F6E" w:rsidR="00C97B9C" w:rsidP="1BB4E221" w:rsidRDefault="1BB4E221" w14:paraId="340B6F99" w14:textId="2643E041">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C97B9C" w:rsidP="1BB4E221" w:rsidRDefault="1BB4E221" w14:paraId="35C50AD6" w14:textId="14FEDD3B">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C97B9C" w:rsidP="1BB4E221" w:rsidRDefault="1BB4E221" w14:paraId="633D8DCE" w14:textId="1079DC14">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C97B9C" w:rsidTr="496E55FC" w14:paraId="3AD3B350" w14:textId="77777777">
        <w:tc>
          <w:tcPr>
            <w:tcW w:w="10523" w:type="dxa"/>
            <w:gridSpan w:val="5"/>
            <w:tcBorders>
              <w:top w:val="single" w:color="A6A6A6" w:themeColor="background1" w:themeShade="A6" w:sz="4" w:space="0"/>
            </w:tcBorders>
            <w:shd w:val="clear" w:color="auto" w:fill="F2F2F2" w:themeFill="background1" w:themeFillShade="F2"/>
            <w:tcMar/>
          </w:tcPr>
          <w:p w:rsidRPr="000F5F6E" w:rsidR="00C97B9C" w:rsidP="1BB4E221" w:rsidRDefault="1BB4E221" w14:paraId="4E695AF8" w14:textId="4BF86918">
            <w:pPr>
              <w:spacing w:before="30" w:after="0" w:line="240" w:lineRule="auto"/>
              <w:rPr>
                <w:rFonts w:cstheme="minorHAnsi"/>
                <w:b/>
                <w:bCs/>
                <w:sz w:val="20"/>
                <w:szCs w:val="20"/>
              </w:rPr>
            </w:pPr>
            <w:r w:rsidRPr="000F5F6E">
              <w:rPr>
                <w:rFonts w:cstheme="minorHAnsi"/>
                <w:b/>
                <w:bCs/>
                <w:sz w:val="20"/>
                <w:szCs w:val="20"/>
              </w:rPr>
              <w:t xml:space="preserve"> BUDGET PREPARATION</w:t>
            </w:r>
          </w:p>
        </w:tc>
      </w:tr>
      <w:tr w:rsidRPr="000F5F6E" w:rsidR="00C97B9C" w:rsidTr="496E55FC" w14:paraId="0943C945" w14:textId="77777777">
        <w:tc>
          <w:tcPr>
            <w:tcW w:w="408" w:type="dxa"/>
            <w:tcBorders>
              <w:top w:val="single" w:color="A6A6A6" w:themeColor="background1" w:themeShade="A6" w:sz="4" w:space="0"/>
            </w:tcBorders>
            <w:tcMar/>
            <w:vAlign w:val="center"/>
          </w:tcPr>
          <w:p w:rsidRPr="000F5F6E" w:rsidR="00C97B9C" w:rsidP="1BB4E221" w:rsidRDefault="1BB4E221" w14:paraId="25EDED9D" w14:textId="256B6E8F">
            <w:pPr>
              <w:spacing w:after="0" w:line="240" w:lineRule="auto"/>
              <w:jc w:val="center"/>
              <w:rPr>
                <w:rFonts w:cstheme="minorHAnsi"/>
                <w:sz w:val="20"/>
                <w:szCs w:val="20"/>
              </w:rPr>
            </w:pPr>
            <w:r w:rsidRPr="000F5F6E">
              <w:rPr>
                <w:rFonts w:cstheme="minorHAnsi"/>
                <w:sz w:val="20"/>
                <w:szCs w:val="20"/>
              </w:rPr>
              <w:t>1</w:t>
            </w:r>
          </w:p>
        </w:tc>
        <w:tc>
          <w:tcPr>
            <w:tcW w:w="8669" w:type="dxa"/>
            <w:tcBorders>
              <w:top w:val="single" w:color="A6A6A6" w:themeColor="background1" w:themeShade="A6" w:sz="4" w:space="0"/>
            </w:tcBorders>
            <w:tcMar/>
          </w:tcPr>
          <w:p w:rsidRPr="000F5F6E" w:rsidR="00C97B9C" w:rsidP="1BB4E221" w:rsidRDefault="00C97B9C" w14:paraId="33C16A5D" w14:textId="20D2E9DF">
            <w:pPr>
              <w:spacing w:after="0" w:line="240" w:lineRule="auto"/>
              <w:rPr>
                <w:rFonts w:cstheme="minorHAnsi"/>
                <w:sz w:val="20"/>
                <w:szCs w:val="20"/>
              </w:rPr>
            </w:pPr>
            <w:r w:rsidRPr="000F5F6E">
              <w:rPr>
                <w:rFonts w:cstheme="minorHAnsi"/>
                <w:spacing w:val="2"/>
                <w:sz w:val="20"/>
                <w:szCs w:val="20"/>
              </w:rPr>
              <w:t xml:space="preserve">Have you listed each input (item or service) that you will need to buy (or pay for) for the assessment, and calculated a safe estimate of the cost for each? </w:t>
            </w:r>
          </w:p>
        </w:tc>
        <w:tc>
          <w:tcPr>
            <w:tcW w:w="482" w:type="dxa"/>
            <w:tcBorders>
              <w:top w:val="single" w:color="A6A6A6" w:themeColor="background1" w:themeShade="A6" w:sz="4" w:space="0"/>
            </w:tcBorders>
            <w:tcMar/>
            <w:vAlign w:val="center"/>
          </w:tcPr>
          <w:p w:rsidRPr="000F5F6E" w:rsidR="00C97B9C" w:rsidP="1BB4E221" w:rsidRDefault="1BB4E221" w14:paraId="1E1A52D2" w14:textId="73E53DA0">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C97B9C" w:rsidP="1BB4E221" w:rsidRDefault="1BB4E221" w14:paraId="72E7FE61" w14:textId="3C7A1DEF">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C97B9C" w:rsidP="1BB4E221" w:rsidRDefault="1BB4E221" w14:paraId="4916C301" w14:textId="33DB2893">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C97B9C" w:rsidTr="496E55FC" w14:paraId="25089605" w14:textId="77777777">
        <w:tc>
          <w:tcPr>
            <w:tcW w:w="10523" w:type="dxa"/>
            <w:gridSpan w:val="5"/>
            <w:tcBorders>
              <w:top w:val="single" w:color="A6A6A6" w:themeColor="background1" w:themeShade="A6" w:sz="4" w:space="0"/>
            </w:tcBorders>
            <w:tcMar/>
            <w:vAlign w:val="center"/>
          </w:tcPr>
          <w:p w:rsidRPr="000F5F6E" w:rsidR="00C97B9C" w:rsidP="1BB4E221" w:rsidRDefault="00C97B9C" w14:paraId="5B173993" w14:textId="07A6A93A">
            <w:pPr>
              <w:spacing w:after="0" w:line="240" w:lineRule="auto"/>
              <w:rPr>
                <w:rFonts w:cstheme="minorHAnsi"/>
                <w:color w:val="BFBFBF" w:themeColor="background1" w:themeShade="BF"/>
                <w:sz w:val="18"/>
                <w:szCs w:val="18"/>
              </w:rPr>
            </w:pPr>
            <w:r w:rsidRPr="000F5F6E">
              <w:rPr>
                <w:rFonts w:eastAsia="Arial" w:cstheme="minorHAnsi"/>
                <w:color w:val="4472C4" w:themeColor="accent5"/>
                <w:spacing w:val="2"/>
                <w:sz w:val="20"/>
                <w:szCs w:val="20"/>
              </w:rPr>
              <w:t xml:space="preserve">You may need to budget for external enumerators, </w:t>
            </w:r>
            <w:r w:rsidRPr="000F5F6E">
              <w:rPr>
                <w:rFonts w:eastAsia="Arial" w:cstheme="minorHAnsi"/>
                <w:color w:val="4472C4" w:themeColor="accent5"/>
                <w:sz w:val="20"/>
                <w:szCs w:val="20"/>
              </w:rPr>
              <w:t>tablets for electronic data collection, transport, accommodation and per diems, miscellaneous equipment such as pens and paper, visibility clothing, mobile phones and credit for communication with enumerators, etc.</w:t>
            </w:r>
          </w:p>
        </w:tc>
      </w:tr>
      <w:tr w:rsidRPr="000F5F6E" w:rsidR="00C97B9C" w:rsidTr="496E55FC" w14:paraId="2920457D" w14:textId="77777777">
        <w:tc>
          <w:tcPr>
            <w:tcW w:w="10523" w:type="dxa"/>
            <w:gridSpan w:val="5"/>
            <w:tcBorders>
              <w:top w:val="single" w:color="A6A6A6" w:themeColor="background1" w:themeShade="A6" w:sz="4" w:space="0"/>
            </w:tcBorders>
            <w:shd w:val="clear" w:color="auto" w:fill="F2F2F2" w:themeFill="background1" w:themeFillShade="F2"/>
            <w:tcMar/>
          </w:tcPr>
          <w:p w:rsidRPr="000F5F6E" w:rsidR="00C97B9C" w:rsidP="1BB4E221" w:rsidRDefault="1BB4E221" w14:paraId="352D6248" w14:textId="0C348EF6">
            <w:pPr>
              <w:spacing w:before="30" w:after="0" w:line="240" w:lineRule="auto"/>
              <w:rPr>
                <w:rFonts w:cstheme="minorHAnsi"/>
                <w:b/>
                <w:bCs/>
                <w:sz w:val="20"/>
                <w:szCs w:val="20"/>
              </w:rPr>
            </w:pPr>
            <w:r w:rsidRPr="000F5F6E">
              <w:rPr>
                <w:rFonts w:cstheme="minorHAnsi"/>
                <w:b/>
                <w:bCs/>
                <w:sz w:val="20"/>
                <w:szCs w:val="20"/>
              </w:rPr>
              <w:t xml:space="preserve"> ASSESSMENT DESIGN (in the TERMS OF REFERENCE template)</w:t>
            </w:r>
          </w:p>
        </w:tc>
      </w:tr>
      <w:tr w:rsidRPr="000F5F6E" w:rsidR="00C97B9C" w:rsidTr="496E55FC" w14:paraId="3C227E27" w14:textId="77777777">
        <w:tc>
          <w:tcPr>
            <w:tcW w:w="408" w:type="dxa"/>
            <w:tcBorders>
              <w:top w:val="single" w:color="A6A6A6" w:themeColor="background1" w:themeShade="A6" w:sz="4" w:space="0"/>
            </w:tcBorders>
            <w:tcMar/>
            <w:vAlign w:val="center"/>
          </w:tcPr>
          <w:p w:rsidRPr="000F5F6E" w:rsidR="00C97B9C" w:rsidP="1BB4E221" w:rsidRDefault="1BB4E221" w14:paraId="4261AB15" w14:textId="199DEF4D">
            <w:pPr>
              <w:spacing w:after="0" w:line="240" w:lineRule="auto"/>
              <w:jc w:val="center"/>
              <w:rPr>
                <w:rFonts w:cstheme="minorHAnsi"/>
                <w:sz w:val="20"/>
                <w:szCs w:val="20"/>
              </w:rPr>
            </w:pPr>
            <w:r w:rsidRPr="000F5F6E">
              <w:rPr>
                <w:rFonts w:cstheme="minorHAnsi"/>
                <w:sz w:val="20"/>
                <w:szCs w:val="20"/>
              </w:rPr>
              <w:t>1</w:t>
            </w:r>
          </w:p>
        </w:tc>
        <w:tc>
          <w:tcPr>
            <w:tcW w:w="8669" w:type="dxa"/>
            <w:tcBorders>
              <w:top w:val="single" w:color="A6A6A6" w:themeColor="background1" w:themeShade="A6" w:sz="4" w:space="0"/>
            </w:tcBorders>
            <w:tcMar/>
          </w:tcPr>
          <w:p w:rsidRPr="000F5F6E" w:rsidR="00C97B9C" w:rsidP="1BB4E221" w:rsidRDefault="1BB4E221" w14:paraId="37ED122E" w14:textId="06B63440">
            <w:pPr>
              <w:spacing w:after="0"/>
              <w:rPr>
                <w:rFonts w:cstheme="minorHAnsi"/>
                <w:sz w:val="20"/>
                <w:szCs w:val="20"/>
              </w:rPr>
            </w:pPr>
            <w:r w:rsidRPr="000F5F6E">
              <w:rPr>
                <w:rFonts w:cstheme="minorHAnsi"/>
                <w:sz w:val="20"/>
                <w:szCs w:val="20"/>
              </w:rPr>
              <w:t>Has the Assessment Purpose been defined in such a way that it clearly identifies the programming decisions the assessment will inform or what the data will be used for?</w:t>
            </w:r>
          </w:p>
        </w:tc>
        <w:tc>
          <w:tcPr>
            <w:tcW w:w="482" w:type="dxa"/>
            <w:tcBorders>
              <w:top w:val="single" w:color="A6A6A6" w:themeColor="background1" w:themeShade="A6" w:sz="4" w:space="0"/>
            </w:tcBorders>
            <w:tcMar/>
            <w:vAlign w:val="center"/>
          </w:tcPr>
          <w:p w:rsidRPr="000F5F6E" w:rsidR="00C97B9C" w:rsidP="1BB4E221" w:rsidRDefault="1BB4E221" w14:paraId="1CDF487A" w14:textId="15190078">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C97B9C" w:rsidP="1BB4E221" w:rsidRDefault="1BB4E221" w14:paraId="3CEC3B06" w14:textId="7B33CAB7">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C97B9C" w:rsidP="1BB4E221" w:rsidRDefault="1BB4E221" w14:paraId="4DA132B1" w14:textId="0CF4C77E">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C97B9C" w:rsidTr="496E55FC" w14:paraId="48DDCF28" w14:textId="77777777">
        <w:tc>
          <w:tcPr>
            <w:tcW w:w="408" w:type="dxa"/>
            <w:tcBorders>
              <w:top w:val="single" w:color="A6A6A6" w:themeColor="background1" w:themeShade="A6" w:sz="4" w:space="0"/>
            </w:tcBorders>
            <w:tcMar/>
            <w:vAlign w:val="center"/>
          </w:tcPr>
          <w:p w:rsidRPr="000F5F6E" w:rsidR="00C97B9C" w:rsidP="1BB4E221" w:rsidRDefault="1BB4E221" w14:paraId="74101D04" w14:textId="65B8BD66">
            <w:pPr>
              <w:spacing w:after="0" w:line="240" w:lineRule="auto"/>
              <w:jc w:val="center"/>
              <w:rPr>
                <w:rFonts w:cstheme="minorHAnsi"/>
                <w:sz w:val="20"/>
                <w:szCs w:val="20"/>
              </w:rPr>
            </w:pPr>
            <w:r w:rsidRPr="000F5F6E">
              <w:rPr>
                <w:rFonts w:cstheme="minorHAnsi"/>
                <w:sz w:val="20"/>
                <w:szCs w:val="20"/>
              </w:rPr>
              <w:t>2</w:t>
            </w:r>
          </w:p>
        </w:tc>
        <w:tc>
          <w:tcPr>
            <w:tcW w:w="8669" w:type="dxa"/>
            <w:tcBorders>
              <w:top w:val="single" w:color="A6A6A6" w:themeColor="background1" w:themeShade="A6" w:sz="4" w:space="0"/>
            </w:tcBorders>
            <w:tcMar/>
          </w:tcPr>
          <w:p w:rsidRPr="000F5F6E" w:rsidR="00C97B9C" w:rsidP="1BB4E221" w:rsidRDefault="1BB4E221" w14:paraId="29361F36" w14:textId="66FE6106">
            <w:pPr>
              <w:spacing w:after="0"/>
              <w:rPr>
                <w:rFonts w:eastAsiaTheme="minorBidi" w:cstheme="minorHAnsi"/>
                <w:sz w:val="20"/>
                <w:szCs w:val="20"/>
              </w:rPr>
            </w:pPr>
            <w:r w:rsidRPr="000F5F6E">
              <w:rPr>
                <w:rFonts w:eastAsiaTheme="minorBidi" w:cstheme="minorHAnsi"/>
                <w:sz w:val="20"/>
                <w:szCs w:val="20"/>
              </w:rPr>
              <w:t xml:space="preserve">If it is an assessment to inform a development project proposal, have you created a Problem Tree, setting down on paper your understanding of the main problems, their causes and consequences? </w:t>
            </w:r>
          </w:p>
        </w:tc>
        <w:tc>
          <w:tcPr>
            <w:tcW w:w="482" w:type="dxa"/>
            <w:tcBorders>
              <w:top w:val="single" w:color="A6A6A6" w:themeColor="background1" w:themeShade="A6" w:sz="4" w:space="0"/>
            </w:tcBorders>
            <w:tcMar/>
            <w:vAlign w:val="center"/>
          </w:tcPr>
          <w:p w:rsidRPr="000F5F6E" w:rsidR="00C97B9C" w:rsidP="1BB4E221" w:rsidRDefault="1BB4E221" w14:paraId="1C581EBB" w14:textId="4EA7BB93">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C97B9C" w:rsidP="1BB4E221" w:rsidRDefault="1BB4E221" w14:paraId="7B9FA3AD" w14:textId="13D3D08B">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C97B9C" w:rsidP="1BB4E221" w:rsidRDefault="1BB4E221" w14:paraId="36572972" w14:textId="3FF42BAE">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C97B9C" w:rsidTr="496E55FC" w14:paraId="3DA2AEFA" w14:textId="77777777">
        <w:tc>
          <w:tcPr>
            <w:tcW w:w="10523" w:type="dxa"/>
            <w:gridSpan w:val="5"/>
            <w:tcBorders>
              <w:top w:val="single" w:color="A6A6A6" w:themeColor="background1" w:themeShade="A6" w:sz="4" w:space="0"/>
            </w:tcBorders>
            <w:tcMar/>
            <w:vAlign w:val="center"/>
          </w:tcPr>
          <w:p w:rsidRPr="000F5F6E" w:rsidR="00C97B9C" w:rsidP="1BB4E221" w:rsidRDefault="1BB4E221" w14:paraId="5B85C793" w14:textId="54606F07">
            <w:pPr>
              <w:spacing w:after="0"/>
              <w:rPr>
                <w:rFonts w:eastAsiaTheme="minorBidi" w:cstheme="minorHAnsi"/>
                <w:color w:val="4472C4" w:themeColor="accent5"/>
                <w:sz w:val="20"/>
                <w:szCs w:val="20"/>
              </w:rPr>
            </w:pPr>
            <w:r w:rsidRPr="000F5F6E">
              <w:rPr>
                <w:rFonts w:eastAsiaTheme="minorBidi" w:cstheme="minorHAnsi"/>
                <w:color w:val="4472C4" w:themeColor="accent5"/>
                <w:sz w:val="20"/>
                <w:szCs w:val="20"/>
              </w:rPr>
              <w:t xml:space="preserve">The Problem Tree is particularly relevant for development contexts. By identifying the problems, causes and consequences your intervention aims to address in this format, you can check the logic of a foreseen intervention and identify which research questions you need to ask in your assessment to verify that logic and fill important information gaps. M&amp;E or sector advisors can help you prepare the Problem Tree.  </w:t>
            </w:r>
          </w:p>
        </w:tc>
      </w:tr>
      <w:tr w:rsidRPr="000F5F6E" w:rsidR="00F6037D" w:rsidTr="496E55FC" w14:paraId="1A5250AB" w14:textId="77777777">
        <w:tc>
          <w:tcPr>
            <w:tcW w:w="408" w:type="dxa"/>
            <w:tcBorders>
              <w:top w:val="single" w:color="A6A6A6" w:themeColor="background1" w:themeShade="A6" w:sz="4" w:space="0"/>
            </w:tcBorders>
            <w:tcMar/>
            <w:vAlign w:val="center"/>
          </w:tcPr>
          <w:p w:rsidRPr="000F5F6E" w:rsidR="00F6037D" w:rsidP="00477A6A" w:rsidRDefault="00477A6A" w14:paraId="3FD73B93" w14:textId="6A1B169C">
            <w:pPr>
              <w:jc w:val="center"/>
              <w:rPr>
                <w:rFonts w:cstheme="minorHAnsi"/>
                <w:sz w:val="20"/>
                <w:szCs w:val="20"/>
              </w:rPr>
            </w:pPr>
            <w:r w:rsidRPr="000F5F6E">
              <w:rPr>
                <w:rFonts w:cstheme="minorHAnsi"/>
                <w:sz w:val="20"/>
                <w:szCs w:val="20"/>
              </w:rPr>
              <w:t>3</w:t>
            </w:r>
          </w:p>
        </w:tc>
        <w:tc>
          <w:tcPr>
            <w:tcW w:w="8669" w:type="dxa"/>
            <w:tcBorders>
              <w:top w:val="single" w:color="A6A6A6" w:themeColor="background1" w:themeShade="A6" w:sz="4" w:space="0"/>
            </w:tcBorders>
            <w:tcMar/>
          </w:tcPr>
          <w:p w:rsidRPr="000F5F6E" w:rsidR="00F6037D" w:rsidP="1BB4E221" w:rsidRDefault="1BB4E221" w14:paraId="1B5D154A" w14:textId="7596A1DB">
            <w:pPr>
              <w:spacing w:after="0"/>
              <w:rPr>
                <w:rFonts w:eastAsiaTheme="minorBidi" w:cstheme="minorHAnsi"/>
                <w:sz w:val="20"/>
                <w:szCs w:val="20"/>
              </w:rPr>
            </w:pPr>
            <w:r w:rsidRPr="000F5F6E">
              <w:rPr>
                <w:rFonts w:eastAsiaTheme="minorBidi" w:cstheme="minorHAnsi"/>
                <w:sz w:val="20"/>
                <w:szCs w:val="20"/>
              </w:rPr>
              <w:t>Will the Research Questions enable you to answer the specific programming decisions identified in the assessment purpose?  Do they accurately verify or cover the key information gaps you found in the Problem Tree? (if applicable)</w:t>
            </w:r>
          </w:p>
        </w:tc>
        <w:tc>
          <w:tcPr>
            <w:tcW w:w="482" w:type="dxa"/>
            <w:tcBorders>
              <w:top w:val="single" w:color="A6A6A6" w:themeColor="background1" w:themeShade="A6" w:sz="4" w:space="0"/>
            </w:tcBorders>
            <w:tcMar/>
            <w:vAlign w:val="center"/>
          </w:tcPr>
          <w:p w:rsidRPr="000F5F6E" w:rsidR="00F6037D" w:rsidP="1BB4E221" w:rsidRDefault="1BB4E221" w14:paraId="36BCDCB5" w14:textId="6A0086E3">
            <w:pP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26B4CBD6" w14:textId="314392F9">
            <w:pP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57DFED55" w14:textId="086A3280">
            <w:pP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477A6A" w:rsidTr="496E55FC" w14:paraId="71A0A6C6" w14:textId="77777777">
        <w:tc>
          <w:tcPr>
            <w:tcW w:w="408" w:type="dxa"/>
            <w:tcBorders>
              <w:top w:val="single" w:color="A6A6A6" w:themeColor="background1" w:themeShade="A6" w:sz="4" w:space="0"/>
            </w:tcBorders>
            <w:tcMar/>
            <w:vAlign w:val="center"/>
          </w:tcPr>
          <w:p w:rsidRPr="000F5F6E" w:rsidR="00477A6A" w:rsidP="1BB4E221" w:rsidRDefault="00477A6A" w14:paraId="3B22B61C" w14:textId="180073C8">
            <w:pPr>
              <w:spacing w:after="0" w:line="240" w:lineRule="auto"/>
              <w:jc w:val="center"/>
              <w:rPr>
                <w:rFonts w:cstheme="minorHAnsi"/>
                <w:sz w:val="20"/>
                <w:szCs w:val="20"/>
              </w:rPr>
            </w:pPr>
            <w:r w:rsidRPr="000F5F6E">
              <w:rPr>
                <w:rFonts w:cstheme="minorHAnsi"/>
                <w:sz w:val="20"/>
                <w:szCs w:val="20"/>
              </w:rPr>
              <w:t>4</w:t>
            </w:r>
          </w:p>
        </w:tc>
        <w:tc>
          <w:tcPr>
            <w:tcW w:w="8669" w:type="dxa"/>
            <w:tcBorders>
              <w:top w:val="single" w:color="A6A6A6" w:themeColor="background1" w:themeShade="A6" w:sz="4" w:space="0"/>
            </w:tcBorders>
            <w:tcMar/>
          </w:tcPr>
          <w:p w:rsidRPr="000F5F6E" w:rsidR="00477A6A" w:rsidP="1BB4E221" w:rsidRDefault="00477A6A" w14:paraId="3DB11BED" w14:textId="00E5ADEB">
            <w:pPr>
              <w:spacing w:after="0" w:line="240" w:lineRule="auto"/>
              <w:rPr>
                <w:rFonts w:eastAsiaTheme="minorBidi" w:cstheme="minorHAnsi"/>
                <w:sz w:val="20"/>
                <w:szCs w:val="20"/>
              </w:rPr>
            </w:pPr>
            <w:r w:rsidRPr="000F5F6E">
              <w:rPr>
                <w:rFonts w:eastAsiaTheme="minorBidi" w:cstheme="minorHAnsi"/>
                <w:sz w:val="20"/>
                <w:szCs w:val="20"/>
              </w:rPr>
              <w:t xml:space="preserve">Do the Research Questions specifically include questions on </w:t>
            </w:r>
            <w:r w:rsidRPr="000F5F6E">
              <w:rPr>
                <w:rFonts w:eastAsia="Calibri" w:cstheme="minorHAnsi"/>
              </w:rPr>
              <w:t>needs and perspectives of women, girls and other vulnerable and/or marginalised groups?</w:t>
            </w:r>
          </w:p>
        </w:tc>
        <w:tc>
          <w:tcPr>
            <w:tcW w:w="482" w:type="dxa"/>
            <w:tcBorders>
              <w:top w:val="single" w:color="A6A6A6" w:themeColor="background1" w:themeShade="A6" w:sz="4" w:space="0"/>
            </w:tcBorders>
            <w:tcMar/>
            <w:vAlign w:val="center"/>
          </w:tcPr>
          <w:p w:rsidRPr="000F5F6E" w:rsidR="00477A6A" w:rsidP="1BB4E221" w:rsidRDefault="00477A6A" w14:paraId="4E891F13" w14:textId="55BB9E13">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477A6A" w:rsidP="1BB4E221" w:rsidRDefault="00477A6A" w14:paraId="7D79FCC8" w14:textId="4D3C3CAF">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477A6A" w:rsidP="1BB4E221" w:rsidRDefault="00477A6A" w14:paraId="4BE37F8A" w14:textId="0CF5CD42">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700C26" w:rsidTr="496E55FC" w14:paraId="5654DE3C" w14:textId="77777777">
        <w:tc>
          <w:tcPr>
            <w:tcW w:w="10523" w:type="dxa"/>
            <w:gridSpan w:val="5"/>
            <w:tcBorders>
              <w:top w:val="single" w:color="A6A6A6" w:themeColor="background1" w:themeShade="A6" w:sz="4" w:space="0"/>
            </w:tcBorders>
            <w:tcMar/>
            <w:vAlign w:val="center"/>
          </w:tcPr>
          <w:p w:rsidRPr="000F5F6E" w:rsidR="00700C26" w:rsidP="29F19922" w:rsidRDefault="00700C26" w14:paraId="3ECB03C0" w14:textId="7DCDCAFD">
            <w:pPr>
              <w:spacing w:after="0" w:line="240" w:lineRule="auto"/>
              <w:rPr>
                <w:rFonts w:eastAsia="Arial" w:cs="Calibri" w:eastAsiaTheme="minorBidi" w:cstheme="minorAscii"/>
                <w:color w:val="2F5496" w:themeColor="accent5" w:themeShade="BF"/>
                <w:sz w:val="20"/>
                <w:szCs w:val="20"/>
              </w:rPr>
            </w:pPr>
            <w:r w:rsidRPr="496E55FC" w:rsidR="021DC252">
              <w:rPr>
                <w:rFonts w:eastAsia="Arial" w:cs="Calibri" w:eastAsiaTheme="minorBidi" w:cstheme="minorAscii"/>
                <w:color w:val="2F5496" w:themeColor="accent5" w:themeTint="FF" w:themeShade="BF"/>
                <w:sz w:val="20"/>
                <w:szCs w:val="20"/>
              </w:rPr>
              <w:t xml:space="preserve">It </w:t>
            </w:r>
            <w:r w:rsidRPr="496E55FC" w:rsidR="021DC252">
              <w:rPr>
                <w:rFonts w:eastAsia="Arial" w:cs="Calibri" w:eastAsiaTheme="minorBidi" w:cstheme="minorAscii"/>
                <w:color w:val="2F5496" w:themeColor="accent5" w:themeTint="FF" w:themeShade="BF"/>
                <w:sz w:val="20"/>
                <w:szCs w:val="20"/>
              </w:rPr>
              <w:t>is</w:t>
            </w:r>
            <w:r w:rsidRPr="496E55FC" w:rsidR="021DC252">
              <w:rPr>
                <w:rFonts w:eastAsia="Arial" w:cs="Calibri" w:eastAsiaTheme="minorBidi" w:cstheme="minorAscii"/>
                <w:color w:val="2F5496" w:themeColor="accent5" w:themeTint="FF" w:themeShade="BF"/>
                <w:sz w:val="20"/>
                <w:szCs w:val="20"/>
              </w:rPr>
              <w:t xml:space="preserve"> </w:t>
            </w:r>
            <w:r w:rsidRPr="496E55FC" w:rsidR="021DC252">
              <w:rPr>
                <w:rFonts w:eastAsia="Arial" w:cs="Calibri" w:eastAsiaTheme="minorBidi" w:cstheme="minorAscii"/>
                <w:color w:val="2F5496" w:themeColor="accent5" w:themeTint="FF" w:themeShade="BF"/>
                <w:sz w:val="20"/>
                <w:szCs w:val="20"/>
              </w:rPr>
              <w:t>highly</w:t>
            </w:r>
            <w:r w:rsidRPr="496E55FC" w:rsidR="021DC252">
              <w:rPr>
                <w:rFonts w:eastAsia="Arial" w:cs="Calibri" w:eastAsiaTheme="minorBidi" w:cstheme="minorAscii"/>
                <w:color w:val="2F5496" w:themeColor="accent5" w:themeTint="FF" w:themeShade="BF"/>
                <w:sz w:val="20"/>
                <w:szCs w:val="20"/>
              </w:rPr>
              <w:t xml:space="preserve"> </w:t>
            </w:r>
            <w:r w:rsidRPr="496E55FC" w:rsidR="021DC252">
              <w:rPr>
                <w:rFonts w:eastAsia="Arial" w:cs="Calibri" w:eastAsiaTheme="minorBidi" w:cstheme="minorAscii"/>
                <w:color w:val="2F5496" w:themeColor="accent5" w:themeTint="FF" w:themeShade="BF"/>
                <w:sz w:val="20"/>
                <w:szCs w:val="20"/>
              </w:rPr>
              <w:t>recommended</w:t>
            </w:r>
            <w:r w:rsidRPr="496E55FC" w:rsidR="021DC252">
              <w:rPr>
                <w:rFonts w:eastAsia="Arial" w:cs="Calibri" w:eastAsiaTheme="minorBidi" w:cstheme="minorAscii"/>
                <w:color w:val="2F5496" w:themeColor="accent5" w:themeTint="FF" w:themeShade="BF"/>
                <w:sz w:val="20"/>
                <w:szCs w:val="20"/>
              </w:rPr>
              <w:t xml:space="preserve"> to </w:t>
            </w:r>
            <w:r w:rsidRPr="496E55FC" w:rsidR="021DC252">
              <w:rPr>
                <w:rFonts w:eastAsia="Arial" w:cs="Calibri" w:eastAsiaTheme="minorBidi" w:cstheme="minorAscii"/>
                <w:color w:val="2F5496" w:themeColor="accent5" w:themeTint="FF" w:themeShade="BF"/>
                <w:sz w:val="20"/>
                <w:szCs w:val="20"/>
              </w:rPr>
              <w:t>conduct</w:t>
            </w:r>
            <w:r w:rsidRPr="496E55FC" w:rsidR="021DC252">
              <w:rPr>
                <w:rFonts w:eastAsia="Arial" w:cs="Calibri" w:eastAsiaTheme="minorBidi" w:cstheme="minorAscii"/>
                <w:color w:val="2F5496" w:themeColor="accent5" w:themeTint="FF" w:themeShade="BF"/>
                <w:sz w:val="20"/>
                <w:szCs w:val="20"/>
              </w:rPr>
              <w:t xml:space="preserve"> a </w:t>
            </w:r>
            <w:r w:rsidRPr="496E55FC" w:rsidR="021DC252">
              <w:rPr>
                <w:rFonts w:eastAsia="Arial" w:cs="Calibri" w:eastAsiaTheme="minorBidi" w:cstheme="minorAscii"/>
                <w:b w:val="1"/>
                <w:bCs w:val="1"/>
                <w:color w:val="2F5496" w:themeColor="accent5" w:themeTint="FF" w:themeShade="BF"/>
                <w:sz w:val="20"/>
                <w:szCs w:val="20"/>
              </w:rPr>
              <w:t xml:space="preserve">gender </w:t>
            </w:r>
            <w:r w:rsidRPr="496E55FC" w:rsidR="021DC252">
              <w:rPr>
                <w:rFonts w:eastAsia="Arial" w:cs="Calibri" w:eastAsiaTheme="minorBidi" w:cstheme="minorAscii"/>
                <w:b w:val="1"/>
                <w:bCs w:val="1"/>
                <w:color w:val="2F5496" w:themeColor="accent5" w:themeTint="FF" w:themeShade="BF"/>
                <w:sz w:val="20"/>
                <w:szCs w:val="20"/>
              </w:rPr>
              <w:t>analysis</w:t>
            </w:r>
            <w:r w:rsidRPr="496E55FC" w:rsidR="021DC252">
              <w:rPr>
                <w:rFonts w:eastAsia="Arial" w:cs="Calibri" w:eastAsiaTheme="minorBidi" w:cstheme="minorAscii"/>
                <w:color w:val="2F5496" w:themeColor="accent5" w:themeTint="FF" w:themeShade="BF"/>
                <w:sz w:val="20"/>
                <w:szCs w:val="20"/>
              </w:rPr>
              <w:t xml:space="preserve"> </w:t>
            </w:r>
            <w:r w:rsidRPr="496E55FC" w:rsidR="021DC252">
              <w:rPr>
                <w:rFonts w:eastAsia="Arial" w:cs="Calibri" w:eastAsiaTheme="minorBidi" w:cstheme="minorAscii"/>
                <w:color w:val="2F5496" w:themeColor="accent5" w:themeTint="FF" w:themeShade="BF"/>
                <w:sz w:val="20"/>
                <w:szCs w:val="20"/>
              </w:rPr>
              <w:t>for</w:t>
            </w:r>
            <w:r w:rsidRPr="496E55FC" w:rsidR="021DC252">
              <w:rPr>
                <w:rFonts w:eastAsia="Arial" w:cs="Calibri" w:eastAsiaTheme="minorBidi" w:cstheme="minorAscii"/>
                <w:color w:val="2F5496" w:themeColor="accent5" w:themeTint="FF" w:themeShade="BF"/>
                <w:sz w:val="20"/>
                <w:szCs w:val="20"/>
              </w:rPr>
              <w:t xml:space="preserve"> </w:t>
            </w:r>
            <w:r w:rsidRPr="496E55FC" w:rsidR="021DC252">
              <w:rPr>
                <w:rFonts w:eastAsia="Arial" w:cs="Calibri" w:eastAsiaTheme="minorBidi" w:cstheme="minorAscii"/>
                <w:color w:val="2F5496" w:themeColor="accent5" w:themeTint="FF" w:themeShade="BF"/>
                <w:sz w:val="20"/>
                <w:szCs w:val="20"/>
              </w:rPr>
              <w:t>the</w:t>
            </w:r>
            <w:r w:rsidRPr="496E55FC" w:rsidR="021DC252">
              <w:rPr>
                <w:rFonts w:eastAsia="Arial" w:cs="Calibri" w:eastAsiaTheme="minorBidi" w:cstheme="minorAscii"/>
                <w:color w:val="2F5496" w:themeColor="accent5" w:themeTint="FF" w:themeShade="BF"/>
                <w:sz w:val="20"/>
                <w:szCs w:val="20"/>
              </w:rPr>
              <w:t xml:space="preserve"> </w:t>
            </w:r>
            <w:r w:rsidRPr="496E55FC" w:rsidR="021DC252">
              <w:rPr>
                <w:rFonts w:eastAsia="Arial" w:cs="Calibri" w:eastAsiaTheme="minorBidi" w:cstheme="minorAscii"/>
                <w:color w:val="2F5496" w:themeColor="accent5" w:themeTint="FF" w:themeShade="BF"/>
                <w:sz w:val="20"/>
                <w:szCs w:val="20"/>
              </w:rPr>
              <w:t>given</w:t>
            </w:r>
            <w:r w:rsidRPr="496E55FC" w:rsidR="021DC252">
              <w:rPr>
                <w:rFonts w:eastAsia="Arial" w:cs="Calibri" w:eastAsiaTheme="minorBidi" w:cstheme="minorAscii"/>
                <w:color w:val="2F5496" w:themeColor="accent5" w:themeTint="FF" w:themeShade="BF"/>
                <w:sz w:val="20"/>
                <w:szCs w:val="20"/>
              </w:rPr>
              <w:t xml:space="preserve"> </w:t>
            </w:r>
            <w:r w:rsidRPr="496E55FC" w:rsidR="021DC252">
              <w:rPr>
                <w:rFonts w:eastAsia="Arial" w:cs="Calibri" w:eastAsiaTheme="minorBidi" w:cstheme="minorAscii"/>
                <w:color w:val="2F5496" w:themeColor="accent5" w:themeTint="FF" w:themeShade="BF"/>
                <w:sz w:val="20"/>
                <w:szCs w:val="20"/>
              </w:rPr>
              <w:t>sector</w:t>
            </w:r>
            <w:r w:rsidRPr="496E55FC" w:rsidR="021DC252">
              <w:rPr>
                <w:rFonts w:eastAsia="Arial" w:cs="Calibri" w:eastAsiaTheme="minorBidi" w:cstheme="minorAscii"/>
                <w:color w:val="2F5496" w:themeColor="accent5" w:themeTint="FF" w:themeShade="BF"/>
                <w:sz w:val="20"/>
                <w:szCs w:val="20"/>
              </w:rPr>
              <w:t xml:space="preserve"> and area </w:t>
            </w:r>
            <w:r w:rsidRPr="496E55FC" w:rsidR="021DC252">
              <w:rPr>
                <w:rFonts w:eastAsia="Arial" w:cs="Calibri" w:eastAsiaTheme="minorBidi" w:cstheme="minorAscii"/>
                <w:color w:val="2F5496" w:themeColor="accent5" w:themeTint="FF" w:themeShade="BF"/>
                <w:sz w:val="20"/>
                <w:szCs w:val="20"/>
              </w:rPr>
              <w:t>unless</w:t>
            </w:r>
            <w:r w:rsidRPr="496E55FC" w:rsidR="021DC252">
              <w:rPr>
                <w:rFonts w:eastAsia="Arial" w:cs="Calibri" w:eastAsiaTheme="minorBidi" w:cstheme="minorAscii"/>
                <w:color w:val="2F5496" w:themeColor="accent5" w:themeTint="FF" w:themeShade="BF"/>
                <w:sz w:val="20"/>
                <w:szCs w:val="20"/>
              </w:rPr>
              <w:t xml:space="preserve"> </w:t>
            </w:r>
            <w:r w:rsidRPr="496E55FC" w:rsidR="021DC252">
              <w:rPr>
                <w:rFonts w:eastAsia="Arial" w:cs="Calibri" w:eastAsiaTheme="minorBidi" w:cstheme="minorAscii"/>
                <w:color w:val="2F5496" w:themeColor="accent5" w:themeTint="FF" w:themeShade="BF"/>
                <w:sz w:val="20"/>
                <w:szCs w:val="20"/>
              </w:rPr>
              <w:t>it</w:t>
            </w:r>
            <w:r w:rsidRPr="496E55FC" w:rsidR="021DC252">
              <w:rPr>
                <w:rFonts w:eastAsia="Arial" w:cs="Calibri" w:eastAsiaTheme="minorBidi" w:cstheme="minorAscii"/>
                <w:color w:val="2F5496" w:themeColor="accent5" w:themeTint="FF" w:themeShade="BF"/>
                <w:sz w:val="20"/>
                <w:szCs w:val="20"/>
              </w:rPr>
              <w:t xml:space="preserve"> has </w:t>
            </w:r>
            <w:r w:rsidRPr="496E55FC" w:rsidR="021DC252">
              <w:rPr>
                <w:rFonts w:eastAsia="Arial" w:cs="Calibri" w:eastAsiaTheme="minorBidi" w:cstheme="minorAscii"/>
                <w:color w:val="2F5496" w:themeColor="accent5" w:themeTint="FF" w:themeShade="BF"/>
                <w:sz w:val="20"/>
                <w:szCs w:val="20"/>
              </w:rPr>
              <w:t>been</w:t>
            </w:r>
            <w:r w:rsidRPr="496E55FC" w:rsidR="021DC252">
              <w:rPr>
                <w:rFonts w:eastAsia="Arial" w:cs="Calibri" w:eastAsiaTheme="minorBidi" w:cstheme="minorAscii"/>
                <w:color w:val="2F5496" w:themeColor="accent5" w:themeTint="FF" w:themeShade="BF"/>
                <w:sz w:val="20"/>
                <w:szCs w:val="20"/>
              </w:rPr>
              <w:t xml:space="preserve"> done </w:t>
            </w:r>
            <w:r w:rsidRPr="496E55FC" w:rsidR="021DC252">
              <w:rPr>
                <w:rFonts w:eastAsia="Arial" w:cs="Calibri" w:eastAsiaTheme="minorBidi" w:cstheme="minorAscii"/>
                <w:color w:val="2F5496" w:themeColor="accent5" w:themeTint="FF" w:themeShade="BF"/>
                <w:sz w:val="20"/>
                <w:szCs w:val="20"/>
              </w:rPr>
              <w:t>already</w:t>
            </w:r>
            <w:r w:rsidRPr="496E55FC" w:rsidR="021DC252">
              <w:rPr>
                <w:rFonts w:eastAsia="Arial" w:cs="Calibri" w:eastAsiaTheme="minorBidi" w:cstheme="minorAscii"/>
                <w:color w:val="2F5496" w:themeColor="accent5" w:themeTint="FF" w:themeShade="BF"/>
                <w:sz w:val="20"/>
                <w:szCs w:val="20"/>
              </w:rPr>
              <w:t xml:space="preserve">. </w:t>
            </w:r>
            <w:r w:rsidRPr="496E55FC" w:rsidR="021DC252">
              <w:rPr>
                <w:rFonts w:eastAsia="Arial" w:cs="Calibri" w:eastAsiaTheme="minorBidi" w:cstheme="minorAscii"/>
                <w:color w:val="2F5496" w:themeColor="accent5" w:themeTint="FF" w:themeShade="BF"/>
                <w:sz w:val="20"/>
                <w:szCs w:val="20"/>
                <w:highlight w:val="green"/>
              </w:rPr>
              <w:t>Check</w:t>
            </w:r>
            <w:r w:rsidRPr="496E55FC" w:rsidR="021DC252">
              <w:rPr>
                <w:rFonts w:eastAsia="Arial" w:cs="Calibri" w:eastAsiaTheme="minorBidi" w:cstheme="minorAscii"/>
                <w:color w:val="2F5496" w:themeColor="accent5" w:themeTint="FF" w:themeShade="BF"/>
                <w:sz w:val="20"/>
                <w:szCs w:val="20"/>
                <w:highlight w:val="green"/>
              </w:rPr>
              <w:t xml:space="preserve"> </w:t>
            </w:r>
            <w:r w:rsidRPr="496E55FC" w:rsidR="021DC252">
              <w:rPr>
                <w:rFonts w:eastAsia="Arial" w:cs="Calibri" w:eastAsiaTheme="minorBidi" w:cstheme="minorAscii"/>
                <w:color w:val="2F5496" w:themeColor="accent5" w:themeTint="FF" w:themeShade="BF"/>
                <w:sz w:val="20"/>
                <w:szCs w:val="20"/>
                <w:highlight w:val="green"/>
              </w:rPr>
              <w:t>the</w:t>
            </w:r>
            <w:r w:rsidRPr="496E55FC" w:rsidR="021DC252">
              <w:rPr>
                <w:rFonts w:eastAsia="Arial" w:cs="Calibri" w:eastAsiaTheme="minorBidi" w:cstheme="minorAscii"/>
                <w:color w:val="2F5496" w:themeColor="accent5" w:themeTint="FF" w:themeShade="BF"/>
                <w:sz w:val="20"/>
                <w:szCs w:val="20"/>
                <w:highlight w:val="green"/>
              </w:rPr>
              <w:t xml:space="preserve"> </w:t>
            </w:r>
            <w:r w:rsidRPr="496E55FC" w:rsidR="021DC252">
              <w:rPr>
                <w:rFonts w:eastAsia="Arial" w:cs="Calibri" w:eastAsiaTheme="minorBidi" w:cstheme="minorAscii"/>
                <w:color w:val="2F5496" w:themeColor="accent5" w:themeTint="FF" w:themeShade="BF"/>
                <w:sz w:val="20"/>
                <w:szCs w:val="20"/>
                <w:highlight w:val="green"/>
              </w:rPr>
              <w:t>G</w:t>
            </w:r>
            <w:r w:rsidRPr="496E55FC" w:rsidR="021DC252">
              <w:rPr>
                <w:rFonts w:eastAsia="Arial" w:cs="Calibri" w:eastAsiaTheme="minorBidi" w:cstheme="minorAscii"/>
                <w:color w:val="2F5496" w:themeColor="accent5" w:themeTint="FF" w:themeShade="BF"/>
                <w:sz w:val="20"/>
                <w:szCs w:val="20"/>
                <w:highlight w:val="green"/>
              </w:rPr>
              <w:t xml:space="preserve">ender </w:t>
            </w:r>
            <w:proofErr w:type="spellStart"/>
            <w:r w:rsidRPr="496E55FC" w:rsidR="021DC252">
              <w:rPr>
                <w:rFonts w:eastAsia="Arial" w:cs="Calibri" w:eastAsiaTheme="minorBidi" w:cstheme="minorAscii"/>
                <w:color w:val="2F5496" w:themeColor="accent5" w:themeTint="FF" w:themeShade="BF"/>
                <w:sz w:val="20"/>
                <w:szCs w:val="20"/>
                <w:highlight w:val="green"/>
              </w:rPr>
              <w:t>G</w:t>
            </w:r>
            <w:r w:rsidRPr="496E55FC" w:rsidR="021DC252">
              <w:rPr>
                <w:rFonts w:eastAsia="Arial" w:cs="Calibri" w:eastAsiaTheme="minorBidi" w:cstheme="minorAscii"/>
                <w:color w:val="2F5496" w:themeColor="accent5" w:themeTint="FF" w:themeShade="BF"/>
                <w:sz w:val="20"/>
                <w:szCs w:val="20"/>
                <w:highlight w:val="green"/>
              </w:rPr>
              <w:t>nalysis</w:t>
            </w:r>
            <w:proofErr w:type="spellEnd"/>
            <w:r w:rsidRPr="496E55FC" w:rsidR="021DC252">
              <w:rPr>
                <w:rFonts w:eastAsia="Arial" w:cs="Calibri" w:eastAsiaTheme="minorBidi" w:cstheme="minorAscii"/>
                <w:color w:val="2F5496" w:themeColor="accent5" w:themeTint="FF" w:themeShade="BF"/>
                <w:sz w:val="20"/>
                <w:szCs w:val="20"/>
                <w:highlight w:val="green"/>
              </w:rPr>
              <w:t xml:space="preserve"> </w:t>
            </w:r>
            <w:r w:rsidRPr="496E55FC" w:rsidR="021DC252">
              <w:rPr>
                <w:rFonts w:eastAsia="Arial" w:cs="Calibri" w:eastAsiaTheme="minorBidi" w:cstheme="minorAscii"/>
                <w:color w:val="2F5496" w:themeColor="accent5" w:themeTint="FF" w:themeShade="BF"/>
                <w:sz w:val="20"/>
                <w:szCs w:val="20"/>
                <w:highlight w:val="green"/>
              </w:rPr>
              <w:t>Guide</w:t>
            </w:r>
            <w:r w:rsidRPr="496E55FC" w:rsidR="021DC252">
              <w:rPr>
                <w:rFonts w:eastAsia="Arial" w:cs="Calibri" w:eastAsiaTheme="minorBidi" w:cstheme="minorAscii"/>
                <w:color w:val="2F5496" w:themeColor="accent5" w:themeTint="FF" w:themeShade="BF"/>
                <w:sz w:val="20"/>
                <w:szCs w:val="20"/>
              </w:rPr>
              <w:t>.</w:t>
            </w:r>
          </w:p>
          <w:p w:rsidRPr="000F5F6E" w:rsidR="00700C26" w:rsidP="00A2665D" w:rsidRDefault="00700C26" w14:paraId="6B5927B3" w14:textId="68D7B977">
            <w:pPr>
              <w:spacing w:after="0" w:line="240" w:lineRule="auto"/>
              <w:rPr>
                <w:rFonts w:cstheme="minorHAnsi"/>
                <w:color w:val="BFBFBF" w:themeColor="background1" w:themeShade="BF"/>
                <w:sz w:val="18"/>
                <w:szCs w:val="18"/>
              </w:rPr>
            </w:pPr>
            <w:r w:rsidRPr="000F5F6E">
              <w:rPr>
                <w:rFonts w:cstheme="minorHAnsi"/>
                <w:b/>
                <w:bCs/>
                <w:color w:val="2F5496" w:themeColor="accent5" w:themeShade="BF"/>
                <w:sz w:val="20"/>
                <w:szCs w:val="18"/>
                <w:lang w:val="en-US"/>
              </w:rPr>
              <w:t>Vulnerable &amp; marginalized groups</w:t>
            </w:r>
            <w:r w:rsidRPr="000F5F6E">
              <w:rPr>
                <w:rFonts w:cstheme="minorHAnsi"/>
                <w:color w:val="2F5496" w:themeColor="accent5" w:themeShade="BF"/>
                <w:sz w:val="20"/>
                <w:szCs w:val="18"/>
                <w:lang w:val="en-US"/>
              </w:rPr>
              <w:t xml:space="preserve"> are those who are particularly exposed to harm or at higher risk of experiencing harm for various reasons. </w:t>
            </w:r>
            <w:r w:rsidRPr="000F5F6E">
              <w:rPr>
                <w:rFonts w:cstheme="minorHAnsi"/>
                <w:color w:val="2F5496" w:themeColor="accent5" w:themeShade="BF"/>
                <w:sz w:val="20"/>
                <w:szCs w:val="18"/>
                <w:lang w:val="en-GB"/>
              </w:rPr>
              <w:t>Poverty, missing education, armed conflict, migration, discrimination and other factors may reduce a person’s ability to enjoy equal access to rights, services and livelihoods, thus making the person more vulnerable and/or marginalised.</w:t>
            </w:r>
            <w:r w:rsidRPr="000F5F6E" w:rsidR="00A2665D">
              <w:rPr>
                <w:rFonts w:cstheme="minorHAnsi"/>
                <w:color w:val="2F5496" w:themeColor="accent5" w:themeShade="BF"/>
                <w:sz w:val="20"/>
                <w:szCs w:val="18"/>
                <w:lang w:val="en-GB"/>
              </w:rPr>
              <w:t xml:space="preserve"> Individuals/groups can be discriminated against</w:t>
            </w:r>
            <w:r w:rsidRPr="000F5F6E" w:rsidR="00A2665D">
              <w:rPr>
                <w:rFonts w:cstheme="minorHAnsi"/>
                <w:color w:val="2F5496" w:themeColor="accent5" w:themeShade="BF"/>
                <w:sz w:val="20"/>
                <w:szCs w:val="18"/>
                <w:lang w:val="en-US"/>
              </w:rPr>
              <w:t xml:space="preserve"> </w:t>
            </w:r>
            <w:r w:rsidRPr="000F5F6E" w:rsidR="00A2665D">
              <w:rPr>
                <w:rFonts w:cstheme="minorHAnsi"/>
                <w:color w:val="2F5496" w:themeColor="accent5" w:themeShade="BF"/>
                <w:sz w:val="20"/>
                <w:szCs w:val="18"/>
                <w:lang w:val="en-GB"/>
              </w:rPr>
              <w:t>on various grounds, apart from sex (mentioned above), it can be also disability, religion, ethnicity, caste, class, sexual orientation, gender identity and more.</w:t>
            </w:r>
          </w:p>
        </w:tc>
      </w:tr>
      <w:tr w:rsidRPr="000F5F6E" w:rsidR="00F6037D" w:rsidTr="496E55FC" w14:paraId="18D17A5B" w14:textId="77777777">
        <w:tc>
          <w:tcPr>
            <w:tcW w:w="408" w:type="dxa"/>
            <w:tcBorders>
              <w:top w:val="single" w:color="A6A6A6" w:themeColor="background1" w:themeShade="A6" w:sz="4" w:space="0"/>
            </w:tcBorders>
            <w:tcMar/>
            <w:vAlign w:val="center"/>
          </w:tcPr>
          <w:p w:rsidRPr="000F5F6E" w:rsidR="00F6037D" w:rsidP="1BB4E221" w:rsidRDefault="004B5D6B" w14:paraId="097B2F79" w14:textId="575D640D">
            <w:pPr>
              <w:spacing w:after="0" w:line="240" w:lineRule="auto"/>
              <w:jc w:val="center"/>
              <w:rPr>
                <w:rFonts w:cstheme="minorHAnsi"/>
                <w:sz w:val="20"/>
                <w:szCs w:val="20"/>
              </w:rPr>
            </w:pPr>
            <w:r w:rsidRPr="000F5F6E">
              <w:rPr>
                <w:rFonts w:cstheme="minorHAnsi"/>
                <w:sz w:val="20"/>
                <w:szCs w:val="20"/>
              </w:rPr>
              <w:t>5</w:t>
            </w:r>
          </w:p>
        </w:tc>
        <w:tc>
          <w:tcPr>
            <w:tcW w:w="8669" w:type="dxa"/>
            <w:tcBorders>
              <w:top w:val="single" w:color="A6A6A6" w:themeColor="background1" w:themeShade="A6" w:sz="4" w:space="0"/>
            </w:tcBorders>
            <w:tcMar/>
          </w:tcPr>
          <w:p w:rsidRPr="000F5F6E" w:rsidR="00F6037D" w:rsidP="1BB4E221" w:rsidRDefault="1BB4E221" w14:paraId="55D8F3D2" w14:textId="47F65EF1">
            <w:pPr>
              <w:spacing w:after="0" w:line="240" w:lineRule="auto"/>
              <w:rPr>
                <w:rFonts w:eastAsiaTheme="minorBidi" w:cstheme="minorHAnsi"/>
                <w:sz w:val="20"/>
                <w:szCs w:val="20"/>
              </w:rPr>
            </w:pPr>
            <w:r w:rsidRPr="000F5F6E">
              <w:rPr>
                <w:rFonts w:eastAsiaTheme="minorBidi" w:cstheme="minorHAnsi"/>
                <w:sz w:val="20"/>
                <w:szCs w:val="20"/>
              </w:rPr>
              <w:t>Has the Geographical Scope of the assessment (area to be assessed) been defined in a way that is realistic given the available time, staff and budget?</w:t>
            </w:r>
          </w:p>
        </w:tc>
        <w:tc>
          <w:tcPr>
            <w:tcW w:w="482" w:type="dxa"/>
            <w:tcBorders>
              <w:top w:val="single" w:color="A6A6A6" w:themeColor="background1" w:themeShade="A6" w:sz="4" w:space="0"/>
            </w:tcBorders>
            <w:tcMar/>
            <w:vAlign w:val="center"/>
          </w:tcPr>
          <w:p w:rsidRPr="000F5F6E" w:rsidR="00F6037D" w:rsidP="1BB4E221" w:rsidRDefault="1BB4E221" w14:paraId="7F0EA856" w14:textId="2E97B913">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705CDE68" w14:textId="0DA3D576">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35CD1CAA" w14:textId="6140D540">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5EC82352" w14:textId="77777777">
        <w:trPr>
          <w:trHeight w:val="98"/>
        </w:trPr>
        <w:tc>
          <w:tcPr>
            <w:tcW w:w="408" w:type="dxa"/>
            <w:tcBorders>
              <w:top w:val="single" w:color="A6A6A6" w:themeColor="background1" w:themeShade="A6" w:sz="4" w:space="0"/>
            </w:tcBorders>
            <w:tcMar/>
            <w:vAlign w:val="center"/>
          </w:tcPr>
          <w:p w:rsidRPr="000F5F6E" w:rsidR="00F6037D" w:rsidP="1BB4E221" w:rsidRDefault="004B5D6B" w14:paraId="374FAB4F" w14:textId="7DF2C83E">
            <w:pPr>
              <w:spacing w:after="0" w:line="240" w:lineRule="auto"/>
              <w:jc w:val="center"/>
              <w:rPr>
                <w:rFonts w:cstheme="minorHAnsi"/>
                <w:sz w:val="20"/>
                <w:szCs w:val="20"/>
              </w:rPr>
            </w:pPr>
            <w:r w:rsidRPr="000F5F6E">
              <w:rPr>
                <w:rFonts w:cstheme="minorHAnsi"/>
                <w:sz w:val="20"/>
                <w:szCs w:val="20"/>
              </w:rPr>
              <w:t>6</w:t>
            </w:r>
          </w:p>
        </w:tc>
        <w:tc>
          <w:tcPr>
            <w:tcW w:w="8669" w:type="dxa"/>
            <w:tcBorders>
              <w:top w:val="single" w:color="A6A6A6" w:themeColor="background1" w:themeShade="A6" w:sz="4" w:space="0"/>
            </w:tcBorders>
            <w:tcMar/>
          </w:tcPr>
          <w:p w:rsidRPr="000F5F6E" w:rsidR="00F6037D" w:rsidP="1BB4E221" w:rsidRDefault="1BB4E221" w14:paraId="066BBCA9" w14:textId="465A6CEC">
            <w:pPr>
              <w:spacing w:after="0"/>
              <w:rPr>
                <w:rFonts w:cstheme="minorHAnsi"/>
                <w:sz w:val="20"/>
                <w:szCs w:val="20"/>
              </w:rPr>
            </w:pPr>
            <w:r w:rsidRPr="000F5F6E">
              <w:rPr>
                <w:rFonts w:cstheme="minorHAnsi"/>
                <w:sz w:val="20"/>
                <w:szCs w:val="20"/>
              </w:rPr>
              <w:t xml:space="preserve">Have you listed the government statistics and reports, and NGO assessments or other data you expect to use when you conduct the secondary data review?  </w:t>
            </w:r>
          </w:p>
        </w:tc>
        <w:tc>
          <w:tcPr>
            <w:tcW w:w="482" w:type="dxa"/>
            <w:tcBorders>
              <w:top w:val="single" w:color="A6A6A6" w:themeColor="background1" w:themeShade="A6" w:sz="4" w:space="0"/>
            </w:tcBorders>
            <w:tcMar/>
            <w:vAlign w:val="center"/>
          </w:tcPr>
          <w:p w:rsidRPr="000F5F6E" w:rsidR="00F6037D" w:rsidP="1BB4E221" w:rsidRDefault="1BB4E221" w14:paraId="6E315364" w14:textId="0F41D9BC">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755925C6" w14:textId="6C4AC0D5">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780B2645" w14:textId="0AD4ACC9">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3D205B68" w14:textId="77777777">
        <w:tc>
          <w:tcPr>
            <w:tcW w:w="408" w:type="dxa"/>
            <w:tcBorders>
              <w:top w:val="single" w:color="A6A6A6" w:themeColor="background1" w:themeShade="A6" w:sz="4" w:space="0"/>
            </w:tcBorders>
            <w:tcMar/>
            <w:vAlign w:val="center"/>
          </w:tcPr>
          <w:p w:rsidRPr="000F5F6E" w:rsidR="00F6037D" w:rsidP="1BB4E221" w:rsidRDefault="004B5D6B" w14:paraId="1B02F31A" w14:textId="7A487335">
            <w:pPr>
              <w:spacing w:after="0" w:line="240" w:lineRule="auto"/>
              <w:jc w:val="center"/>
              <w:rPr>
                <w:rFonts w:cstheme="minorHAnsi"/>
                <w:sz w:val="20"/>
                <w:szCs w:val="20"/>
              </w:rPr>
            </w:pPr>
            <w:r w:rsidRPr="000F5F6E">
              <w:rPr>
                <w:rFonts w:cstheme="minorHAnsi"/>
                <w:sz w:val="20"/>
                <w:szCs w:val="20"/>
              </w:rPr>
              <w:t>7</w:t>
            </w:r>
          </w:p>
        </w:tc>
        <w:tc>
          <w:tcPr>
            <w:tcW w:w="8669" w:type="dxa"/>
            <w:tcBorders>
              <w:top w:val="single" w:color="A6A6A6" w:themeColor="background1" w:themeShade="A6" w:sz="4" w:space="0"/>
            </w:tcBorders>
            <w:tcMar/>
          </w:tcPr>
          <w:p w:rsidRPr="000F5F6E" w:rsidR="00F6037D" w:rsidP="1BB4E221" w:rsidRDefault="1BB4E221" w14:paraId="5B34DDE6" w14:textId="218D6F1A">
            <w:pPr>
              <w:spacing w:after="0"/>
              <w:rPr>
                <w:rFonts w:eastAsiaTheme="minorBidi" w:cstheme="minorHAnsi"/>
                <w:sz w:val="20"/>
                <w:szCs w:val="20"/>
              </w:rPr>
            </w:pPr>
            <w:r w:rsidRPr="000F5F6E">
              <w:rPr>
                <w:rFonts w:eastAsiaTheme="minorBidi" w:cstheme="minorHAnsi"/>
                <w:sz w:val="20"/>
                <w:szCs w:val="20"/>
              </w:rPr>
              <w:t xml:space="preserve">Are the primary data collection methods selected appropriate given the types of information you seek, the informants you will speak to, and the time, resources and staff capacity available? </w:t>
            </w:r>
          </w:p>
        </w:tc>
        <w:tc>
          <w:tcPr>
            <w:tcW w:w="482" w:type="dxa"/>
            <w:tcBorders>
              <w:top w:val="single" w:color="A6A6A6" w:themeColor="background1" w:themeShade="A6" w:sz="4" w:space="0"/>
            </w:tcBorders>
            <w:tcMar/>
            <w:vAlign w:val="center"/>
          </w:tcPr>
          <w:p w:rsidRPr="000F5F6E" w:rsidR="00F6037D" w:rsidP="1BB4E221" w:rsidRDefault="1BB4E221" w14:paraId="163195E7" w14:textId="153C7B1E">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07506E20" w14:textId="4C4BFD9F">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339D85BC" w14:textId="1A4DA0CB">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723F7B56" w14:textId="77777777">
        <w:tc>
          <w:tcPr>
            <w:tcW w:w="10523" w:type="dxa"/>
            <w:gridSpan w:val="5"/>
            <w:tcBorders>
              <w:top w:val="single" w:color="A6A6A6" w:themeColor="background1" w:themeShade="A6" w:sz="4" w:space="0"/>
            </w:tcBorders>
            <w:tcMar/>
            <w:vAlign w:val="center"/>
          </w:tcPr>
          <w:p w:rsidRPr="000F5F6E" w:rsidR="00F6037D" w:rsidP="1BB4E221" w:rsidRDefault="1BB4E221" w14:paraId="455BEE6C" w14:textId="366E06CA">
            <w:pPr>
              <w:spacing w:after="0"/>
              <w:rPr>
                <w:rFonts w:eastAsia="Arial" w:cstheme="minorHAnsi"/>
                <w:color w:val="BFBFBF" w:themeColor="background1" w:themeShade="BF"/>
                <w:sz w:val="18"/>
                <w:szCs w:val="18"/>
              </w:rPr>
            </w:pPr>
            <w:r w:rsidRPr="000F5F6E">
              <w:rPr>
                <w:rFonts w:eastAsiaTheme="minorBidi" w:cstheme="minorHAnsi"/>
                <w:color w:val="4472C4" w:themeColor="accent5"/>
                <w:sz w:val="20"/>
                <w:szCs w:val="20"/>
              </w:rPr>
              <w:t xml:space="preserve">Key informant interviews are useful for collecting information from people with a special knowledge of the situation (e.g local administration staff, health staff, teachers, traditional leaders). Focus group discussions provide a description of how the situation is perceived by a particular population group (e.g. mothers of children under 5, or working age </w:t>
            </w:r>
            <w:proofErr w:type="gramStart"/>
            <w:r w:rsidRPr="000F5F6E">
              <w:rPr>
                <w:rFonts w:eastAsiaTheme="minorBidi" w:cstheme="minorHAnsi"/>
                <w:color w:val="4472C4" w:themeColor="accent5"/>
                <w:sz w:val="20"/>
                <w:szCs w:val="20"/>
              </w:rPr>
              <w:t>men,</w:t>
            </w:r>
            <w:proofErr w:type="gramEnd"/>
            <w:r w:rsidRPr="000F5F6E">
              <w:rPr>
                <w:rFonts w:eastAsiaTheme="minorBidi" w:cstheme="minorHAnsi"/>
                <w:color w:val="4472C4" w:themeColor="accent5"/>
                <w:sz w:val="20"/>
                <w:szCs w:val="20"/>
              </w:rPr>
              <w:t xml:space="preserve"> etc.). A household survey provides statistical data and is needed for measuring typical project indicators. Direct observation can capture behaviour, the condition of facilities, etc.)</w:t>
            </w:r>
          </w:p>
        </w:tc>
      </w:tr>
      <w:tr w:rsidRPr="000F5F6E" w:rsidR="00F6037D" w:rsidTr="496E55FC" w14:paraId="4760DB52" w14:textId="77777777">
        <w:tc>
          <w:tcPr>
            <w:tcW w:w="408" w:type="dxa"/>
            <w:tcBorders>
              <w:top w:val="single" w:color="A6A6A6" w:themeColor="background1" w:themeShade="A6" w:sz="4" w:space="0"/>
            </w:tcBorders>
            <w:tcMar/>
            <w:vAlign w:val="center"/>
          </w:tcPr>
          <w:p w:rsidRPr="000F5F6E" w:rsidR="00F6037D" w:rsidP="1BB4E221" w:rsidRDefault="004B5D6B" w14:paraId="2E6B6423" w14:textId="638C85E6">
            <w:pPr>
              <w:spacing w:after="0" w:line="240" w:lineRule="auto"/>
              <w:jc w:val="center"/>
              <w:rPr>
                <w:rFonts w:cstheme="minorHAnsi"/>
                <w:sz w:val="20"/>
                <w:szCs w:val="20"/>
              </w:rPr>
            </w:pPr>
            <w:r w:rsidRPr="000F5F6E">
              <w:rPr>
                <w:rFonts w:cstheme="minorHAnsi"/>
                <w:sz w:val="20"/>
                <w:szCs w:val="20"/>
              </w:rPr>
              <w:t>8</w:t>
            </w:r>
          </w:p>
        </w:tc>
        <w:tc>
          <w:tcPr>
            <w:tcW w:w="8669" w:type="dxa"/>
            <w:tcBorders>
              <w:top w:val="single" w:color="A6A6A6" w:themeColor="background1" w:themeShade="A6" w:sz="4" w:space="0"/>
            </w:tcBorders>
            <w:tcMar/>
          </w:tcPr>
          <w:p w:rsidRPr="000F5F6E" w:rsidR="00F6037D" w:rsidP="6945340C" w:rsidRDefault="6945340C" w14:paraId="68ED5C11" w14:textId="59F10DC7">
            <w:pPr>
              <w:spacing w:after="0" w:line="240" w:lineRule="auto"/>
              <w:rPr>
                <w:rFonts w:eastAsiaTheme="minorBidi" w:cstheme="minorHAnsi"/>
                <w:sz w:val="20"/>
                <w:szCs w:val="20"/>
              </w:rPr>
            </w:pPr>
            <w:r w:rsidRPr="000F5F6E">
              <w:rPr>
                <w:rFonts w:eastAsiaTheme="minorBidi" w:cstheme="minorHAnsi"/>
                <w:sz w:val="20"/>
                <w:szCs w:val="20"/>
              </w:rPr>
              <w:t xml:space="preserve">Have you prepared the sampling frame and defined the size of the sample for the assessment?  </w:t>
            </w:r>
          </w:p>
        </w:tc>
        <w:tc>
          <w:tcPr>
            <w:tcW w:w="482" w:type="dxa"/>
            <w:tcBorders>
              <w:top w:val="single" w:color="A6A6A6" w:themeColor="background1" w:themeShade="A6" w:sz="4" w:space="0"/>
            </w:tcBorders>
            <w:tcMar/>
            <w:vAlign w:val="center"/>
          </w:tcPr>
          <w:p w:rsidRPr="000F5F6E" w:rsidR="00F6037D" w:rsidP="1BB4E221" w:rsidRDefault="1BB4E221" w14:paraId="74F1F1B5" w14:textId="0533F959">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00D29E6D" w14:textId="35F187A6">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2B145DD7" w14:textId="0DEDCD9D">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5B9BC24B" w14:textId="77777777">
        <w:tc>
          <w:tcPr>
            <w:tcW w:w="10523" w:type="dxa"/>
            <w:gridSpan w:val="5"/>
            <w:tcBorders>
              <w:top w:val="single" w:color="A6A6A6" w:themeColor="background1" w:themeShade="A6" w:sz="4" w:space="0"/>
            </w:tcBorders>
            <w:tcMar/>
            <w:vAlign w:val="center"/>
          </w:tcPr>
          <w:p w:rsidRPr="000F5F6E" w:rsidR="00F6037D" w:rsidP="496E55FC" w:rsidRDefault="0C1376A1" w14:paraId="2B85034C" w14:textId="4D98B8DD">
            <w:pPr>
              <w:spacing w:after="0"/>
              <w:rPr>
                <w:rFonts w:eastAsia="Arial" w:cs="Calibri" w:cstheme="minorAscii"/>
                <w:color w:val="BFBFBF" w:themeColor="background1" w:themeShade="BF"/>
                <w:sz w:val="18"/>
                <w:szCs w:val="18"/>
              </w:rPr>
            </w:pPr>
            <w:r w:rsidRPr="496E55FC" w:rsidR="0C1376A1">
              <w:rPr>
                <w:rFonts w:eastAsia="Arial" w:cs="Calibri" w:eastAsiaTheme="minorBidi" w:cstheme="minorAscii"/>
                <w:color w:val="4471C4"/>
                <w:sz w:val="20"/>
                <w:szCs w:val="20"/>
              </w:rPr>
              <w:t xml:space="preserve">The sampling frame describes which distinct groups within the population will be studied (hosts/IDPs, man-/woman headed HH, etc.) and location types (urban/rural etc.) you want the assessment to tell you about.  If the sample is not broken down into sub-groups, you can calculate how many interviews need to be conducted using sample size calculator available at </w:t>
            </w:r>
            <w:hyperlink r:id="R675d5eec1dbc4f84">
              <w:r w:rsidRPr="496E55FC" w:rsidR="0C1376A1">
                <w:rPr>
                  <w:rStyle w:val="Hyperlink"/>
                  <w:rFonts w:eastAsia="Arial" w:cs="Calibri" w:eastAsiaTheme="minorBidi" w:cstheme="minorAscii"/>
                  <w:color w:val="4471C4"/>
                  <w:sz w:val="20"/>
                  <w:szCs w:val="20"/>
                </w:rPr>
                <w:t>www.surveysystem.com/sscalc.htm</w:t>
              </w:r>
            </w:hyperlink>
            <w:r w:rsidRPr="496E55FC" w:rsidR="0C1376A1">
              <w:rPr>
                <w:rFonts w:eastAsia="Arial" w:cs="Calibri" w:eastAsiaTheme="minorBidi" w:cstheme="minorAscii"/>
                <w:color w:val="4471C4"/>
                <w:sz w:val="20"/>
                <w:szCs w:val="20"/>
              </w:rPr>
              <w:t xml:space="preserve"> preferably with 95% confidence interval and 5% margin of error)? </w:t>
            </w:r>
            <w:r w:rsidRPr="496E55FC" w:rsidR="0C1376A1">
              <w:rPr>
                <w:rFonts w:eastAsia="Arial" w:cs="Calibri" w:eastAsiaTheme="minorBidi" w:cstheme="minorAscii"/>
                <w:color w:val="4471C4"/>
                <w:sz w:val="20"/>
                <w:szCs w:val="20"/>
                <w:highlight w:val="green"/>
              </w:rPr>
              <w:t xml:space="preserve">You can learn more about sampling from </w:t>
            </w:r>
            <w:r w:rsidRPr="496E55FC" w:rsidR="0C1376A1">
              <w:rPr>
                <w:rFonts w:eastAsia="Arial" w:cs="Calibri" w:eastAsiaTheme="minorBidi" w:cstheme="minorAscii"/>
                <w:color w:val="4471C4"/>
                <w:sz w:val="20"/>
                <w:szCs w:val="20"/>
                <w:highlight w:val="green"/>
              </w:rPr>
              <w:t xml:space="preserve"> Rapid Guide</w:t>
            </w:r>
            <w:r w:rsidRPr="496E55FC" w:rsidR="0C1376A1">
              <w:rPr>
                <w:rFonts w:eastAsia="Arial" w:cs="Calibri" w:eastAsiaTheme="minorBidi" w:cstheme="minorAscii"/>
                <w:color w:val="4471C4"/>
                <w:sz w:val="20"/>
                <w:szCs w:val="20"/>
              </w:rPr>
              <w:t xml:space="preserve"> (</w:t>
            </w:r>
            <w:hyperlink r:id="R247252554dca49c6">
              <w:r w:rsidRPr="496E55FC" w:rsidR="0C1376A1">
                <w:rPr>
                  <w:rStyle w:val="Hyperlink"/>
                  <w:rFonts w:eastAsia="Arial" w:cs="Calibri" w:cstheme="minorAscii"/>
                  <w:sz w:val="20"/>
                  <w:szCs w:val="20"/>
                </w:rPr>
                <w:t>https://www.indikit.net/userfiles/files/Rapid%20Guide%20to%20Survey%20Sampling_FINAL.pdf</w:t>
              </w:r>
            </w:hyperlink>
            <w:r w:rsidRPr="496E55FC" w:rsidR="0C1376A1">
              <w:rPr>
                <w:rFonts w:eastAsia="Arial" w:cs="Calibri" w:cstheme="minorAscii"/>
                <w:sz w:val="20"/>
                <w:szCs w:val="20"/>
              </w:rPr>
              <w:t>).</w:t>
            </w:r>
            <w:r w:rsidRPr="496E55FC" w:rsidR="0C1376A1">
              <w:rPr>
                <w:rFonts w:eastAsia="Arial" w:cs="Calibri" w:eastAsiaTheme="minorBidi" w:cstheme="minorAscii"/>
                <w:color w:val="4471C4"/>
                <w:sz w:val="20"/>
                <w:szCs w:val="20"/>
              </w:rPr>
              <w:t>.</w:t>
            </w:r>
          </w:p>
        </w:tc>
      </w:tr>
      <w:tr w:rsidRPr="000F5F6E" w:rsidR="00F6037D" w:rsidTr="496E55FC" w14:paraId="3C80B171" w14:textId="77777777">
        <w:tc>
          <w:tcPr>
            <w:tcW w:w="408" w:type="dxa"/>
            <w:tcBorders>
              <w:top w:val="single" w:color="A6A6A6" w:themeColor="background1" w:themeShade="A6" w:sz="4" w:space="0"/>
            </w:tcBorders>
            <w:tcMar/>
            <w:vAlign w:val="center"/>
          </w:tcPr>
          <w:p w:rsidRPr="000F5F6E" w:rsidR="00F6037D" w:rsidP="1BB4E221" w:rsidRDefault="004B5D6B" w14:paraId="03408F78" w14:textId="08382F22">
            <w:pPr>
              <w:spacing w:after="0" w:line="240" w:lineRule="auto"/>
              <w:jc w:val="center"/>
              <w:rPr>
                <w:rFonts w:cstheme="minorHAnsi"/>
                <w:sz w:val="20"/>
                <w:szCs w:val="20"/>
              </w:rPr>
            </w:pPr>
            <w:r w:rsidRPr="000F5F6E">
              <w:rPr>
                <w:rFonts w:cstheme="minorHAnsi"/>
                <w:sz w:val="20"/>
                <w:szCs w:val="20"/>
              </w:rPr>
              <w:lastRenderedPageBreak/>
              <w:t>9</w:t>
            </w:r>
          </w:p>
        </w:tc>
        <w:tc>
          <w:tcPr>
            <w:tcW w:w="8669" w:type="dxa"/>
            <w:tcBorders>
              <w:top w:val="single" w:color="A6A6A6" w:themeColor="background1" w:themeShade="A6" w:sz="4" w:space="0"/>
            </w:tcBorders>
            <w:tcMar/>
          </w:tcPr>
          <w:p w:rsidRPr="000F5F6E" w:rsidR="00F6037D" w:rsidP="1BB4E221" w:rsidRDefault="00F6037D" w14:paraId="5ECCA6DD" w14:textId="52205074">
            <w:pPr>
              <w:spacing w:after="0" w:line="240" w:lineRule="auto"/>
              <w:rPr>
                <w:rFonts w:eastAsiaTheme="minorBidi" w:cstheme="minorHAnsi"/>
                <w:sz w:val="20"/>
                <w:szCs w:val="20"/>
              </w:rPr>
            </w:pPr>
            <w:r w:rsidRPr="000F5F6E">
              <w:rPr>
                <w:rFonts w:eastAsiaTheme="minorBidi" w:cstheme="minorHAnsi"/>
                <w:spacing w:val="-1"/>
                <w:sz w:val="20"/>
                <w:szCs w:val="20"/>
              </w:rPr>
              <w:t xml:space="preserve">Have you prepared a timetable for the implementation of the assessment?  </w:t>
            </w:r>
          </w:p>
        </w:tc>
        <w:tc>
          <w:tcPr>
            <w:tcW w:w="482" w:type="dxa"/>
            <w:tcBorders>
              <w:top w:val="single" w:color="A6A6A6" w:themeColor="background1" w:themeShade="A6" w:sz="4" w:space="0"/>
            </w:tcBorders>
            <w:tcMar/>
            <w:vAlign w:val="center"/>
          </w:tcPr>
          <w:p w:rsidRPr="000F5F6E" w:rsidR="00F6037D" w:rsidP="1BB4E221" w:rsidRDefault="1BB4E221" w14:paraId="6C2A55EF" w14:textId="2F1E5208">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2F2FA703" w14:textId="393DBEEB">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5226FB3A" w14:textId="10D21830">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19021E14" w14:textId="77777777">
        <w:tc>
          <w:tcPr>
            <w:tcW w:w="10523" w:type="dxa"/>
            <w:gridSpan w:val="5"/>
            <w:tcBorders>
              <w:top w:val="single" w:color="A6A6A6" w:themeColor="background1" w:themeShade="A6" w:sz="4" w:space="0"/>
            </w:tcBorders>
            <w:tcMar/>
            <w:vAlign w:val="center"/>
          </w:tcPr>
          <w:p w:rsidRPr="000F5F6E" w:rsidR="00F6037D" w:rsidP="1BB4E221" w:rsidRDefault="1BB4E221" w14:paraId="1DD5A40E" w14:textId="60E8B7E3">
            <w:pPr>
              <w:spacing w:after="0"/>
              <w:rPr>
                <w:rFonts w:eastAsia="Arial" w:cstheme="minorHAnsi"/>
                <w:color w:val="BFBFBF" w:themeColor="background1" w:themeShade="BF"/>
                <w:sz w:val="18"/>
                <w:szCs w:val="18"/>
              </w:rPr>
            </w:pPr>
            <w:r w:rsidRPr="000F5F6E">
              <w:rPr>
                <w:rFonts w:eastAsiaTheme="minorBidi" w:cstheme="minorHAnsi"/>
                <w:color w:val="4472C4" w:themeColor="accent5"/>
                <w:sz w:val="20"/>
                <w:szCs w:val="20"/>
              </w:rPr>
              <w:t>This should include time to design the tools, test the tools in the field, train the data collectors on data collection methods and tools, conduct data collection and analysis and write the report, and circulate findings.</w:t>
            </w:r>
          </w:p>
        </w:tc>
      </w:tr>
      <w:tr w:rsidRPr="000F5F6E" w:rsidR="00F6037D" w:rsidTr="496E55FC" w14:paraId="1687FA66" w14:textId="77777777">
        <w:tc>
          <w:tcPr>
            <w:tcW w:w="408" w:type="dxa"/>
            <w:tcBorders>
              <w:top w:val="single" w:color="A6A6A6" w:themeColor="background1" w:themeShade="A6" w:sz="4" w:space="0"/>
            </w:tcBorders>
            <w:tcMar/>
            <w:vAlign w:val="center"/>
          </w:tcPr>
          <w:p w:rsidRPr="000F5F6E" w:rsidR="00F6037D" w:rsidP="1BB4E221" w:rsidRDefault="004B5D6B" w14:paraId="038007D8" w14:textId="2C1D9228">
            <w:pPr>
              <w:spacing w:after="0" w:line="240" w:lineRule="auto"/>
              <w:jc w:val="center"/>
              <w:rPr>
                <w:rFonts w:cstheme="minorHAnsi"/>
                <w:sz w:val="20"/>
                <w:szCs w:val="20"/>
              </w:rPr>
            </w:pPr>
            <w:r w:rsidRPr="000F5F6E">
              <w:rPr>
                <w:rFonts w:cstheme="minorHAnsi"/>
                <w:sz w:val="20"/>
                <w:szCs w:val="20"/>
              </w:rPr>
              <w:t>10</w:t>
            </w:r>
          </w:p>
        </w:tc>
        <w:tc>
          <w:tcPr>
            <w:tcW w:w="8669" w:type="dxa"/>
            <w:tcBorders>
              <w:top w:val="single" w:color="A6A6A6" w:themeColor="background1" w:themeShade="A6" w:sz="4" w:space="0"/>
            </w:tcBorders>
            <w:tcMar/>
          </w:tcPr>
          <w:p w:rsidRPr="000F5F6E" w:rsidR="00F6037D" w:rsidP="1BB4E221" w:rsidRDefault="00F6037D" w14:paraId="61B99201" w14:textId="67C8ACA6">
            <w:pPr>
              <w:spacing w:after="0" w:line="240" w:lineRule="auto"/>
              <w:rPr>
                <w:rFonts w:eastAsiaTheme="minorBidi" w:cstheme="minorHAnsi"/>
                <w:sz w:val="20"/>
                <w:szCs w:val="20"/>
              </w:rPr>
            </w:pPr>
            <w:r w:rsidRPr="000F5F6E">
              <w:rPr>
                <w:rFonts w:eastAsiaTheme="minorBidi" w:cstheme="minorHAnsi"/>
                <w:spacing w:val="-1"/>
                <w:sz w:val="20"/>
                <w:szCs w:val="20"/>
              </w:rPr>
              <w:t xml:space="preserve">Have you described how the data analysis will be conducted, for both qualitative and quantitative data?  </w:t>
            </w:r>
          </w:p>
        </w:tc>
        <w:tc>
          <w:tcPr>
            <w:tcW w:w="482" w:type="dxa"/>
            <w:tcBorders>
              <w:top w:val="single" w:color="A6A6A6" w:themeColor="background1" w:themeShade="A6" w:sz="4" w:space="0"/>
            </w:tcBorders>
            <w:tcMar/>
            <w:vAlign w:val="center"/>
          </w:tcPr>
          <w:p w:rsidRPr="000F5F6E" w:rsidR="00F6037D" w:rsidP="1BB4E221" w:rsidRDefault="1BB4E221" w14:paraId="27231478" w14:textId="4A0A22C8">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07D50CD9" w14:textId="01E5314B">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135A9EBA" w14:textId="50A0CD88">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4C834F51" w14:textId="77777777">
        <w:tc>
          <w:tcPr>
            <w:tcW w:w="408" w:type="dxa"/>
            <w:tcBorders>
              <w:top w:val="single" w:color="A6A6A6" w:themeColor="background1" w:themeShade="A6" w:sz="4" w:space="0"/>
            </w:tcBorders>
            <w:tcMar/>
            <w:vAlign w:val="center"/>
          </w:tcPr>
          <w:p w:rsidRPr="000F5F6E" w:rsidR="00F6037D" w:rsidP="004B5D6B" w:rsidRDefault="00477A6A" w14:paraId="5660E83C" w14:textId="5D879CC4">
            <w:pPr>
              <w:spacing w:after="0" w:line="240" w:lineRule="auto"/>
              <w:jc w:val="center"/>
              <w:rPr>
                <w:rFonts w:cstheme="minorHAnsi"/>
                <w:sz w:val="20"/>
                <w:szCs w:val="20"/>
              </w:rPr>
            </w:pPr>
            <w:r w:rsidRPr="000F5F6E">
              <w:rPr>
                <w:rFonts w:cstheme="minorHAnsi"/>
                <w:sz w:val="20"/>
                <w:szCs w:val="20"/>
              </w:rPr>
              <w:t>1</w:t>
            </w:r>
            <w:r w:rsidRPr="000F5F6E" w:rsidR="004B5D6B">
              <w:rPr>
                <w:rFonts w:cstheme="minorHAnsi"/>
                <w:sz w:val="20"/>
                <w:szCs w:val="20"/>
              </w:rPr>
              <w:t>1</w:t>
            </w:r>
          </w:p>
        </w:tc>
        <w:tc>
          <w:tcPr>
            <w:tcW w:w="8669" w:type="dxa"/>
            <w:tcBorders>
              <w:top w:val="single" w:color="A6A6A6" w:themeColor="background1" w:themeShade="A6" w:sz="4" w:space="0"/>
            </w:tcBorders>
            <w:tcMar/>
          </w:tcPr>
          <w:p w:rsidRPr="000F5F6E" w:rsidR="00F6037D" w:rsidP="1BB4E221" w:rsidRDefault="00F6037D" w14:paraId="5EBA367D" w14:textId="77777777">
            <w:pPr>
              <w:spacing w:after="0" w:line="240" w:lineRule="auto"/>
              <w:rPr>
                <w:rFonts w:eastAsiaTheme="minorBidi" w:cstheme="minorHAnsi"/>
                <w:sz w:val="20"/>
                <w:szCs w:val="20"/>
              </w:rPr>
            </w:pPr>
            <w:r w:rsidRPr="000F5F6E">
              <w:rPr>
                <w:rFonts w:eastAsiaTheme="minorBidi" w:cstheme="minorHAnsi"/>
                <w:spacing w:val="2"/>
                <w:sz w:val="20"/>
                <w:szCs w:val="20"/>
              </w:rPr>
              <w:t xml:space="preserve">Have you specified in what format the findings will be shared, with whom, and when? </w:t>
            </w:r>
          </w:p>
        </w:tc>
        <w:tc>
          <w:tcPr>
            <w:tcW w:w="482" w:type="dxa"/>
            <w:tcBorders>
              <w:top w:val="single" w:color="A6A6A6" w:themeColor="background1" w:themeShade="A6" w:sz="4" w:space="0"/>
            </w:tcBorders>
            <w:tcMar/>
            <w:vAlign w:val="center"/>
          </w:tcPr>
          <w:p w:rsidRPr="000F5F6E" w:rsidR="00F6037D" w:rsidP="1BB4E221" w:rsidRDefault="1BB4E221" w14:paraId="28C93A72" w14:textId="05189788">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4AD3E382" w14:textId="1B79E0D3">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3DCBBFA1" w14:textId="2DB2BCC5">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2475CAC4" w14:textId="77777777">
        <w:tc>
          <w:tcPr>
            <w:tcW w:w="10523" w:type="dxa"/>
            <w:gridSpan w:val="5"/>
            <w:tcBorders>
              <w:top w:val="single" w:color="A6A6A6" w:themeColor="background1" w:themeShade="A6" w:sz="4" w:space="0"/>
            </w:tcBorders>
            <w:tcMar/>
            <w:vAlign w:val="center"/>
          </w:tcPr>
          <w:p w:rsidRPr="000F5F6E" w:rsidR="00F6037D" w:rsidP="1BB4E221" w:rsidRDefault="1BB4E221" w14:paraId="4946C09E" w14:textId="2B7462A8">
            <w:pPr>
              <w:spacing w:after="0"/>
              <w:rPr>
                <w:rFonts w:eastAsia="Arial" w:cstheme="minorHAnsi"/>
                <w:color w:val="BFBFBF" w:themeColor="background1" w:themeShade="BF"/>
                <w:sz w:val="18"/>
                <w:szCs w:val="18"/>
              </w:rPr>
            </w:pPr>
            <w:r w:rsidRPr="000F5F6E">
              <w:rPr>
                <w:rFonts w:eastAsiaTheme="minorBidi" w:cstheme="minorHAnsi"/>
                <w:color w:val="4472C4" w:themeColor="accent5"/>
                <w:sz w:val="20"/>
                <w:szCs w:val="20"/>
              </w:rPr>
              <w:t>You might provide a full report internally, hold a meeting to discuss the findings, and prepare a fact sheet of key findings to be shared with the local community, cluster, etc.)</w:t>
            </w:r>
          </w:p>
        </w:tc>
      </w:tr>
      <w:tr w:rsidRPr="000F5F6E" w:rsidR="00F6037D" w:rsidTr="496E55FC" w14:paraId="25B2670A" w14:textId="77777777">
        <w:tc>
          <w:tcPr>
            <w:tcW w:w="10523" w:type="dxa"/>
            <w:gridSpan w:val="5"/>
            <w:tcBorders>
              <w:top w:val="single" w:color="A6A6A6" w:themeColor="background1" w:themeShade="A6" w:sz="4" w:space="0"/>
            </w:tcBorders>
            <w:shd w:val="clear" w:color="auto" w:fill="F2F2F2" w:themeFill="background1" w:themeFillShade="F2"/>
            <w:tcMar/>
          </w:tcPr>
          <w:p w:rsidRPr="000F5F6E" w:rsidR="00F6037D" w:rsidP="1BB4E221" w:rsidRDefault="1BB4E221" w14:paraId="59301C16" w14:textId="79E6EE20">
            <w:pPr>
              <w:spacing w:before="30" w:after="0" w:line="240" w:lineRule="auto"/>
              <w:rPr>
                <w:rFonts w:cstheme="minorHAnsi"/>
                <w:b/>
                <w:bCs/>
                <w:sz w:val="20"/>
                <w:szCs w:val="20"/>
              </w:rPr>
            </w:pPr>
            <w:r w:rsidRPr="000F5F6E">
              <w:rPr>
                <w:rFonts w:cstheme="minorHAnsi"/>
                <w:b/>
                <w:bCs/>
                <w:sz w:val="20"/>
                <w:szCs w:val="20"/>
              </w:rPr>
              <w:t xml:space="preserve">ASSESSMENT IMPLEMENTATION </w:t>
            </w:r>
          </w:p>
        </w:tc>
      </w:tr>
      <w:tr w:rsidRPr="000F5F6E" w:rsidR="00F6037D" w:rsidTr="496E55FC" w14:paraId="447109C1" w14:textId="77777777">
        <w:tc>
          <w:tcPr>
            <w:tcW w:w="408" w:type="dxa"/>
            <w:tcBorders>
              <w:top w:val="single" w:color="A6A6A6" w:themeColor="background1" w:themeShade="A6" w:sz="4" w:space="0"/>
            </w:tcBorders>
            <w:tcMar/>
            <w:vAlign w:val="center"/>
          </w:tcPr>
          <w:p w:rsidRPr="000F5F6E" w:rsidR="00F6037D" w:rsidP="1BB4E221" w:rsidRDefault="1BB4E221" w14:paraId="4F89CBE9" w14:textId="75E45B5D">
            <w:pPr>
              <w:spacing w:after="0" w:line="240" w:lineRule="auto"/>
              <w:jc w:val="center"/>
              <w:rPr>
                <w:rFonts w:cstheme="minorHAnsi"/>
                <w:sz w:val="20"/>
                <w:szCs w:val="20"/>
              </w:rPr>
            </w:pPr>
            <w:r w:rsidRPr="000F5F6E">
              <w:rPr>
                <w:rFonts w:cstheme="minorHAnsi"/>
                <w:sz w:val="20"/>
                <w:szCs w:val="20"/>
              </w:rPr>
              <w:t>1</w:t>
            </w:r>
          </w:p>
        </w:tc>
        <w:tc>
          <w:tcPr>
            <w:tcW w:w="8669" w:type="dxa"/>
            <w:tcBorders>
              <w:top w:val="single" w:color="A6A6A6" w:themeColor="background1" w:themeShade="A6" w:sz="4" w:space="0"/>
            </w:tcBorders>
            <w:tcMar/>
          </w:tcPr>
          <w:p w:rsidRPr="000F5F6E" w:rsidR="00F6037D" w:rsidP="1BB4E221" w:rsidRDefault="00F6037D" w14:paraId="74608F3F" w14:textId="0DC7CB0C">
            <w:pPr>
              <w:spacing w:after="0" w:line="240" w:lineRule="auto"/>
              <w:rPr>
                <w:rFonts w:eastAsia="Arial" w:cstheme="minorHAnsi"/>
                <w:sz w:val="20"/>
                <w:szCs w:val="20"/>
              </w:rPr>
            </w:pPr>
            <w:r w:rsidRPr="000F5F6E">
              <w:rPr>
                <w:rFonts w:eastAsia="Arial" w:cstheme="minorHAnsi"/>
                <w:b/>
                <w:bCs/>
                <w:spacing w:val="2"/>
                <w:sz w:val="20"/>
                <w:szCs w:val="20"/>
              </w:rPr>
              <w:t>Secondary data review</w:t>
            </w:r>
            <w:r w:rsidRPr="000F5F6E">
              <w:rPr>
                <w:rFonts w:eastAsia="Arial" w:cstheme="minorHAnsi"/>
                <w:spacing w:val="2"/>
                <w:sz w:val="20"/>
                <w:szCs w:val="20"/>
              </w:rPr>
              <w:t xml:space="preserve">: Have you collected statistics and reports that relate to the themes and geographical area of your assessment, analysed it and listed remaining information gaps that should be filled by your assessment? </w:t>
            </w:r>
          </w:p>
        </w:tc>
        <w:tc>
          <w:tcPr>
            <w:tcW w:w="482" w:type="dxa"/>
            <w:tcBorders>
              <w:top w:val="single" w:color="A6A6A6" w:themeColor="background1" w:themeShade="A6" w:sz="4" w:space="0"/>
            </w:tcBorders>
            <w:tcMar/>
            <w:vAlign w:val="center"/>
          </w:tcPr>
          <w:p w:rsidRPr="000F5F6E" w:rsidR="00F6037D" w:rsidP="1BB4E221" w:rsidRDefault="1BB4E221" w14:paraId="3764496A" w14:textId="62CC7FC7">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1D614625" w14:textId="5A4EEE87">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37CCBCBA" w14:textId="212186D7">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23FE0E7A" w14:textId="77777777">
        <w:tc>
          <w:tcPr>
            <w:tcW w:w="10523" w:type="dxa"/>
            <w:gridSpan w:val="5"/>
            <w:tcBorders>
              <w:top w:val="single" w:color="A6A6A6" w:themeColor="background1" w:themeShade="A6" w:sz="4" w:space="0"/>
            </w:tcBorders>
            <w:tcMar/>
            <w:vAlign w:val="center"/>
          </w:tcPr>
          <w:p w:rsidRPr="000F5F6E" w:rsidR="00F6037D" w:rsidP="1BB4E221" w:rsidRDefault="1BB4E221" w14:paraId="536F5684" w14:textId="161D69D9">
            <w:pPr>
              <w:spacing w:after="0"/>
              <w:rPr>
                <w:rFonts w:eastAsia="Arial" w:cstheme="minorHAnsi"/>
                <w:color w:val="BFBFBF" w:themeColor="background1" w:themeShade="BF"/>
                <w:sz w:val="18"/>
                <w:szCs w:val="18"/>
              </w:rPr>
            </w:pPr>
            <w:r w:rsidRPr="000F5F6E">
              <w:rPr>
                <w:rFonts w:eastAsia="Arial" w:cstheme="minorHAnsi"/>
                <w:color w:val="4472C4" w:themeColor="accent5"/>
                <w:sz w:val="20"/>
                <w:szCs w:val="20"/>
              </w:rPr>
              <w:t xml:space="preserve">Relevant secondary data to review might include ministry statistics at national, regional or municipal levels, local population data, UN agency and NGO assessment reports, etc.) </w:t>
            </w:r>
          </w:p>
        </w:tc>
      </w:tr>
      <w:tr w:rsidRPr="000F5F6E" w:rsidR="00F6037D" w:rsidTr="496E55FC" w14:paraId="0D826876" w14:textId="77777777">
        <w:tc>
          <w:tcPr>
            <w:tcW w:w="408" w:type="dxa"/>
            <w:tcBorders>
              <w:top w:val="single" w:color="A6A6A6" w:themeColor="background1" w:themeShade="A6" w:sz="4" w:space="0"/>
            </w:tcBorders>
            <w:tcMar/>
            <w:vAlign w:val="center"/>
          </w:tcPr>
          <w:p w:rsidRPr="000F5F6E" w:rsidR="00F6037D" w:rsidP="1BB4E221" w:rsidRDefault="1BB4E221" w14:paraId="3F901751" w14:textId="5491E4E9">
            <w:pPr>
              <w:spacing w:after="0" w:line="240" w:lineRule="auto"/>
              <w:jc w:val="center"/>
              <w:rPr>
                <w:rFonts w:cstheme="minorHAnsi"/>
                <w:sz w:val="20"/>
                <w:szCs w:val="20"/>
              </w:rPr>
            </w:pPr>
            <w:r w:rsidRPr="000F5F6E">
              <w:rPr>
                <w:rFonts w:cstheme="minorHAnsi"/>
                <w:sz w:val="20"/>
                <w:szCs w:val="20"/>
              </w:rPr>
              <w:t>2</w:t>
            </w:r>
          </w:p>
        </w:tc>
        <w:tc>
          <w:tcPr>
            <w:tcW w:w="8669" w:type="dxa"/>
            <w:tcBorders>
              <w:top w:val="single" w:color="A6A6A6" w:themeColor="background1" w:themeShade="A6" w:sz="4" w:space="0"/>
            </w:tcBorders>
            <w:tcMar/>
          </w:tcPr>
          <w:p w:rsidRPr="000F5F6E" w:rsidR="00F6037D" w:rsidP="1BB4E221" w:rsidRDefault="00F6037D" w14:paraId="15DB4EFA" w14:textId="4C4A9B9C">
            <w:pPr>
              <w:spacing w:after="0" w:line="240" w:lineRule="auto"/>
              <w:rPr>
                <w:rFonts w:eastAsia="Arial" w:cstheme="minorHAnsi"/>
                <w:sz w:val="20"/>
                <w:szCs w:val="20"/>
              </w:rPr>
            </w:pPr>
            <w:r w:rsidRPr="000F5F6E">
              <w:rPr>
                <w:rFonts w:eastAsia="Arial" w:cstheme="minorHAnsi"/>
                <w:b/>
                <w:bCs/>
                <w:spacing w:val="2"/>
                <w:sz w:val="20"/>
                <w:szCs w:val="20"/>
              </w:rPr>
              <w:t>Refining research questions</w:t>
            </w:r>
            <w:r w:rsidRPr="000F5F6E">
              <w:rPr>
                <w:rFonts w:eastAsia="Arial" w:cstheme="minorHAnsi"/>
                <w:spacing w:val="2"/>
                <w:sz w:val="20"/>
                <w:szCs w:val="20"/>
              </w:rPr>
              <w:t xml:space="preserve">: Have you adjusted your assessment questions (if needed) based on the findings and gaps identified in your secondary data review? </w:t>
            </w:r>
          </w:p>
        </w:tc>
        <w:tc>
          <w:tcPr>
            <w:tcW w:w="482" w:type="dxa"/>
            <w:tcBorders>
              <w:top w:val="single" w:color="A6A6A6" w:themeColor="background1" w:themeShade="A6" w:sz="4" w:space="0"/>
            </w:tcBorders>
            <w:tcMar/>
            <w:vAlign w:val="center"/>
          </w:tcPr>
          <w:p w:rsidRPr="000F5F6E" w:rsidR="00F6037D" w:rsidP="1BB4E221" w:rsidRDefault="1BB4E221" w14:paraId="19718A6A" w14:textId="1E3E98C2">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33D7C3D3" w14:textId="62771C39">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77803BC8" w14:textId="0E829711">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2763D028" w14:textId="77777777">
        <w:tc>
          <w:tcPr>
            <w:tcW w:w="408" w:type="dxa"/>
            <w:tcBorders>
              <w:top w:val="single" w:color="A6A6A6" w:themeColor="background1" w:themeShade="A6" w:sz="4" w:space="0"/>
            </w:tcBorders>
            <w:tcMar/>
            <w:vAlign w:val="center"/>
          </w:tcPr>
          <w:p w:rsidRPr="000F5F6E" w:rsidR="00F6037D" w:rsidP="1BB4E221" w:rsidRDefault="1BB4E221" w14:paraId="30A7CAA7" w14:textId="7C07AEA9">
            <w:pPr>
              <w:spacing w:after="0" w:line="240" w:lineRule="auto"/>
              <w:jc w:val="center"/>
              <w:rPr>
                <w:rFonts w:cstheme="minorHAnsi"/>
                <w:sz w:val="20"/>
                <w:szCs w:val="20"/>
              </w:rPr>
            </w:pPr>
            <w:r w:rsidRPr="000F5F6E">
              <w:rPr>
                <w:rFonts w:cstheme="minorHAnsi"/>
                <w:sz w:val="20"/>
                <w:szCs w:val="20"/>
              </w:rPr>
              <w:t>3</w:t>
            </w:r>
          </w:p>
        </w:tc>
        <w:tc>
          <w:tcPr>
            <w:tcW w:w="8669" w:type="dxa"/>
            <w:tcBorders>
              <w:top w:val="single" w:color="A6A6A6" w:themeColor="background1" w:themeShade="A6" w:sz="4" w:space="0"/>
            </w:tcBorders>
            <w:tcMar/>
          </w:tcPr>
          <w:p w:rsidRPr="000F5F6E" w:rsidR="00F6037D" w:rsidP="496E55FC" w:rsidRDefault="00F6037D" w14:paraId="30163CE3" w14:textId="05B3D909">
            <w:pPr>
              <w:spacing w:after="0" w:line="240" w:lineRule="auto"/>
              <w:rPr>
                <w:rFonts w:eastAsia="Arial" w:cs="Calibri" w:cstheme="minorAscii"/>
                <w:sz w:val="20"/>
                <w:szCs w:val="20"/>
              </w:rPr>
            </w:pPr>
            <w:r w:rsidRPr="496E55FC" w:rsidR="00F6037D">
              <w:rPr>
                <w:rFonts w:eastAsia="Arial" w:cs="Calibri" w:cstheme="minorAscii"/>
                <w:b w:val="1"/>
                <w:bCs w:val="1"/>
                <w:spacing w:val="2"/>
                <w:sz w:val="20"/>
                <w:szCs w:val="20"/>
              </w:rPr>
              <w:t>Tool design</w:t>
            </w:r>
            <w:r w:rsidRPr="496E55FC" w:rsidR="00F6037D">
              <w:rPr>
                <w:rFonts w:eastAsia="Arial" w:cs="Calibri" w:cstheme="minorAscii"/>
                <w:spacing w:val="2"/>
                <w:sz w:val="20"/>
                <w:szCs w:val="20"/>
              </w:rPr>
              <w:t xml:space="preserve">: Do your data collection tools (questionnaires/discussion guides/observation checklists) capture the information needed to answer the research questions and (if relevant) any project indicators? </w:t>
            </w:r>
            <w:r w:rsidRPr="496E55FC" w:rsidR="00700C26">
              <w:rPr>
                <w:rFonts w:eastAsia="Arial" w:cs="Calibri" w:cstheme="minorAscii"/>
                <w:spacing w:val="2"/>
                <w:sz w:val="20"/>
                <w:szCs w:val="20"/>
                <w:lang w:val="en-GB"/>
              </w:rPr>
              <w:t xml:space="preserve">Do the questions in the tool specifically explore different perspectives and needs of both men and women (boys and girls)? And of other vulnerable groups like people with disabilities, ethnic, religious and other minorities? </w:t>
            </w:r>
          </w:p>
        </w:tc>
        <w:tc>
          <w:tcPr>
            <w:tcW w:w="482" w:type="dxa"/>
            <w:tcBorders>
              <w:top w:val="single" w:color="A6A6A6" w:themeColor="background1" w:themeShade="A6" w:sz="4" w:space="0"/>
            </w:tcBorders>
            <w:tcMar/>
            <w:vAlign w:val="center"/>
          </w:tcPr>
          <w:p w:rsidRPr="000F5F6E" w:rsidR="00F6037D" w:rsidP="1BB4E221" w:rsidRDefault="1BB4E221" w14:paraId="602AB099" w14:textId="43B2B5E7">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60C5B925" w14:textId="39F946EB">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1C5C98EF" w14:textId="2B2283B5">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365D2E2A" w14:textId="77777777">
        <w:tc>
          <w:tcPr>
            <w:tcW w:w="10523" w:type="dxa"/>
            <w:gridSpan w:val="5"/>
            <w:tcBorders>
              <w:top w:val="single" w:color="A6A6A6" w:themeColor="background1" w:themeShade="A6" w:sz="4" w:space="0"/>
            </w:tcBorders>
            <w:tcMar/>
            <w:vAlign w:val="center"/>
          </w:tcPr>
          <w:p w:rsidRPr="000F5F6E" w:rsidR="00F6037D" w:rsidP="00700C26" w:rsidRDefault="1BB4E221" w14:paraId="42EC61B5" w14:textId="73A75160">
            <w:pPr>
              <w:spacing w:after="0"/>
              <w:rPr>
                <w:rFonts w:eastAsia="Arial" w:cstheme="minorHAnsi"/>
                <w:color w:val="BFBFBF" w:themeColor="background1" w:themeShade="BF"/>
                <w:sz w:val="18"/>
                <w:szCs w:val="18"/>
              </w:rPr>
            </w:pPr>
            <w:r w:rsidRPr="000F5F6E">
              <w:rPr>
                <w:rFonts w:eastAsia="Arial" w:cstheme="minorHAnsi"/>
                <w:color w:val="4471C4"/>
                <w:sz w:val="20"/>
                <w:szCs w:val="20"/>
              </w:rPr>
              <w:t xml:space="preserve">Some basic questions related to the household profile are usually required, and it is also important to include a question explaining the purpose and confidentiality of the interview and asking for the respondent's consent to continue. It is important to consult the relevant technical advisor to make sure the questionnaire includes all important questions. </w:t>
            </w:r>
          </w:p>
        </w:tc>
      </w:tr>
      <w:tr w:rsidRPr="000F5F6E" w:rsidR="00F6037D" w:rsidTr="496E55FC" w14:paraId="20CCA44D" w14:textId="77777777">
        <w:tc>
          <w:tcPr>
            <w:tcW w:w="408" w:type="dxa"/>
            <w:tcBorders>
              <w:top w:val="single" w:color="A6A6A6" w:themeColor="background1" w:themeShade="A6" w:sz="4" w:space="0"/>
            </w:tcBorders>
            <w:tcMar/>
            <w:vAlign w:val="center"/>
          </w:tcPr>
          <w:p w:rsidRPr="000F5F6E" w:rsidR="00F6037D" w:rsidP="1BB4E221" w:rsidRDefault="1BB4E221" w14:paraId="7878A584" w14:textId="4DC47870">
            <w:pPr>
              <w:spacing w:after="0" w:line="240" w:lineRule="auto"/>
              <w:jc w:val="center"/>
              <w:rPr>
                <w:rFonts w:cstheme="minorHAnsi"/>
                <w:sz w:val="20"/>
                <w:szCs w:val="20"/>
              </w:rPr>
            </w:pPr>
            <w:r w:rsidRPr="000F5F6E">
              <w:rPr>
                <w:rFonts w:cstheme="minorHAnsi"/>
                <w:sz w:val="20"/>
                <w:szCs w:val="20"/>
              </w:rPr>
              <w:t>4</w:t>
            </w:r>
          </w:p>
        </w:tc>
        <w:tc>
          <w:tcPr>
            <w:tcW w:w="8669" w:type="dxa"/>
            <w:tcBorders>
              <w:top w:val="single" w:color="A6A6A6" w:themeColor="background1" w:themeShade="A6" w:sz="4" w:space="0"/>
            </w:tcBorders>
            <w:tcMar/>
          </w:tcPr>
          <w:p w:rsidRPr="000F5F6E" w:rsidR="00F6037D" w:rsidP="1BB4E221" w:rsidRDefault="00F6037D" w14:paraId="4772B20A" w14:textId="4D71CBB3">
            <w:pPr>
              <w:spacing w:after="0" w:line="240" w:lineRule="auto"/>
              <w:rPr>
                <w:rFonts w:eastAsia="Arial" w:cstheme="minorHAnsi"/>
                <w:sz w:val="20"/>
                <w:szCs w:val="20"/>
              </w:rPr>
            </w:pPr>
            <w:r w:rsidRPr="000F5F6E">
              <w:rPr>
                <w:rFonts w:eastAsia="Arial" w:cstheme="minorHAnsi"/>
                <w:b/>
                <w:bCs/>
                <w:spacing w:val="2"/>
                <w:sz w:val="20"/>
                <w:szCs w:val="20"/>
              </w:rPr>
              <w:t>Testing the tools</w:t>
            </w:r>
            <w:r w:rsidRPr="000F5F6E">
              <w:rPr>
                <w:rFonts w:eastAsia="Arial" w:cstheme="minorHAnsi"/>
                <w:spacing w:val="2"/>
                <w:sz w:val="20"/>
                <w:szCs w:val="20"/>
              </w:rPr>
              <w:t xml:space="preserve">: </w:t>
            </w:r>
            <w:r w:rsidRPr="000F5F6E">
              <w:rPr>
                <w:rFonts w:eastAsia="Arial" w:cstheme="minorHAnsi"/>
                <w:sz w:val="20"/>
                <w:szCs w:val="20"/>
              </w:rPr>
              <w:t>Have you asked a staff member to conduct several practice interviews with each questionnaire in the field to check that the questions are clear?  Have you carefully tested how the questionnaire works on a tablet with Kobo?</w:t>
            </w:r>
            <w:r w:rsidRPr="000F5F6E">
              <w:rPr>
                <w:rFonts w:eastAsia="Arial" w:cstheme="minorHAnsi"/>
                <w:spacing w:val="2"/>
                <w:sz w:val="20"/>
                <w:szCs w:val="20"/>
              </w:rPr>
              <w:t xml:space="preserve"> </w:t>
            </w:r>
          </w:p>
        </w:tc>
        <w:tc>
          <w:tcPr>
            <w:tcW w:w="482" w:type="dxa"/>
            <w:tcBorders>
              <w:top w:val="single" w:color="A6A6A6" w:themeColor="background1" w:themeShade="A6" w:sz="4" w:space="0"/>
            </w:tcBorders>
            <w:tcMar/>
            <w:vAlign w:val="center"/>
          </w:tcPr>
          <w:p w:rsidRPr="000F5F6E" w:rsidR="00F6037D" w:rsidP="1BB4E221" w:rsidRDefault="1BB4E221" w14:paraId="1624F17E" w14:textId="66238487">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225129AB" w14:textId="7BA01DB5">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1EB8561F" w14:textId="48A0B3D2">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4A3E165B" w14:textId="77777777">
        <w:tc>
          <w:tcPr>
            <w:tcW w:w="408" w:type="dxa"/>
            <w:tcBorders>
              <w:top w:val="single" w:color="A6A6A6" w:themeColor="background1" w:themeShade="A6" w:sz="4" w:space="0"/>
            </w:tcBorders>
            <w:tcMar/>
            <w:vAlign w:val="center"/>
          </w:tcPr>
          <w:p w:rsidRPr="000F5F6E" w:rsidR="00F6037D" w:rsidP="1BB4E221" w:rsidRDefault="1BB4E221" w14:paraId="0968E879" w14:textId="0643187F">
            <w:pPr>
              <w:spacing w:after="0" w:line="240" w:lineRule="auto"/>
              <w:jc w:val="center"/>
              <w:rPr>
                <w:rFonts w:eastAsia="Arial" w:cstheme="minorHAnsi"/>
                <w:sz w:val="20"/>
                <w:szCs w:val="20"/>
              </w:rPr>
            </w:pPr>
            <w:r w:rsidRPr="000F5F6E">
              <w:rPr>
                <w:rFonts w:eastAsia="Arial" w:cstheme="minorHAnsi"/>
                <w:sz w:val="20"/>
                <w:szCs w:val="20"/>
              </w:rPr>
              <w:t>5</w:t>
            </w:r>
          </w:p>
        </w:tc>
        <w:tc>
          <w:tcPr>
            <w:tcW w:w="8669" w:type="dxa"/>
            <w:tcBorders>
              <w:top w:val="single" w:color="A6A6A6" w:themeColor="background1" w:themeShade="A6" w:sz="4" w:space="0"/>
            </w:tcBorders>
            <w:tcMar/>
          </w:tcPr>
          <w:p w:rsidRPr="000F5F6E" w:rsidR="00F6037D" w:rsidP="1BB4E221" w:rsidRDefault="1BB4E221" w14:paraId="0BE407F9" w14:textId="57C4DE31">
            <w:pPr>
              <w:spacing w:after="0" w:line="240" w:lineRule="auto"/>
              <w:rPr>
                <w:rFonts w:eastAsia="Arial" w:cstheme="minorHAnsi"/>
                <w:sz w:val="20"/>
                <w:szCs w:val="20"/>
              </w:rPr>
            </w:pPr>
            <w:r w:rsidRPr="000F5F6E">
              <w:rPr>
                <w:rFonts w:eastAsia="Arial" w:cstheme="minorHAnsi"/>
                <w:b/>
                <w:bCs/>
                <w:sz w:val="20"/>
                <w:szCs w:val="20"/>
              </w:rPr>
              <w:t>Training the enumerators</w:t>
            </w:r>
            <w:r w:rsidRPr="000F5F6E">
              <w:rPr>
                <w:rFonts w:eastAsia="Arial" w:cstheme="minorHAnsi"/>
                <w:sz w:val="20"/>
                <w:szCs w:val="20"/>
              </w:rPr>
              <w:t xml:space="preserve">: Have you trained the responsible data collectors in how to conduct key informant interviews, focus groups, household surveys or observations (as needed) using role-plays?  </w:t>
            </w:r>
          </w:p>
        </w:tc>
        <w:tc>
          <w:tcPr>
            <w:tcW w:w="482" w:type="dxa"/>
            <w:tcBorders>
              <w:top w:val="single" w:color="A6A6A6" w:themeColor="background1" w:themeShade="A6" w:sz="4" w:space="0"/>
            </w:tcBorders>
            <w:tcMar/>
            <w:vAlign w:val="center"/>
          </w:tcPr>
          <w:p w:rsidRPr="000F5F6E" w:rsidR="00F6037D" w:rsidP="1BB4E221" w:rsidRDefault="1BB4E221" w14:paraId="72FBF531" w14:textId="520049F7">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64A8DF41" w14:textId="702261BE">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0649BDAB" w14:textId="720CAE21">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53ABC254" w14:textId="77777777">
        <w:tc>
          <w:tcPr>
            <w:tcW w:w="10523" w:type="dxa"/>
            <w:gridSpan w:val="5"/>
            <w:tcBorders>
              <w:top w:val="single" w:color="A6A6A6" w:themeColor="background1" w:themeShade="A6" w:sz="4" w:space="0"/>
            </w:tcBorders>
            <w:tcMar/>
            <w:vAlign w:val="center"/>
          </w:tcPr>
          <w:p w:rsidRPr="000F5F6E" w:rsidR="00F6037D" w:rsidP="1584E455" w:rsidRDefault="00F6037D" w14:paraId="19A7C135" w14:textId="6CAF8AB3">
            <w:pPr>
              <w:spacing w:after="0" w:line="240" w:lineRule="auto"/>
              <w:rPr>
                <w:rFonts w:cs="Calibri" w:cstheme="minorAscii"/>
                <w:color w:val="BFBFBF" w:themeColor="background1" w:themeShade="BF"/>
                <w:sz w:val="18"/>
                <w:szCs w:val="18"/>
              </w:rPr>
            </w:pPr>
            <w:r w:rsidRPr="1584E455" w:rsidR="00F6037D">
              <w:rPr>
                <w:rFonts w:eastAsia="Arial" w:cs="Calibri" w:cstheme="minorAscii"/>
                <w:color w:val="4472C4" w:themeColor="accent5"/>
                <w:spacing w:val="2"/>
                <w:sz w:val="20"/>
                <w:szCs w:val="20"/>
              </w:rPr>
              <w:t xml:space="preserve">You</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can</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read</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through</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the</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household</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questionnaire</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with</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the</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enumerators</w:t>
            </w:r>
            <w:r w:rsidRPr="1584E455" w:rsidR="00F6037D">
              <w:rPr>
                <w:rFonts w:eastAsia="Arial" w:cs="Calibri" w:cstheme="minorAscii"/>
                <w:color w:val="4472C4" w:themeColor="accent5"/>
                <w:spacing w:val="2"/>
                <w:sz w:val="20"/>
                <w:szCs w:val="20"/>
              </w:rPr>
              <w:t xml:space="preserve"> and </w:t>
            </w:r>
            <w:r w:rsidRPr="1584E455" w:rsidR="00F6037D">
              <w:rPr>
                <w:rFonts w:eastAsia="Arial" w:cs="Calibri" w:cstheme="minorAscii"/>
                <w:color w:val="4472C4" w:themeColor="accent5"/>
                <w:spacing w:val="2"/>
                <w:sz w:val="20"/>
                <w:szCs w:val="20"/>
              </w:rPr>
              <w:t xml:space="preserve">ask</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several</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pairs</w:t>
            </w:r>
            <w:r w:rsidRPr="1584E455" w:rsidR="00F6037D">
              <w:rPr>
                <w:rFonts w:eastAsia="Arial" w:cs="Calibri" w:cstheme="minorAscii"/>
                <w:color w:val="4472C4" w:themeColor="accent5"/>
                <w:spacing w:val="2"/>
                <w:sz w:val="20"/>
                <w:szCs w:val="20"/>
              </w:rPr>
              <w:t xml:space="preserve"> of </w:t>
            </w:r>
            <w:r w:rsidRPr="1584E455" w:rsidR="00F6037D">
              <w:rPr>
                <w:rFonts w:eastAsia="Arial" w:cs="Calibri" w:cstheme="minorAscii"/>
                <w:color w:val="4472C4" w:themeColor="accent5"/>
                <w:spacing w:val="2"/>
                <w:sz w:val="20"/>
                <w:szCs w:val="20"/>
              </w:rPr>
              <w:t xml:space="preserve">enumerators</w:t>
            </w:r>
            <w:r w:rsidRPr="1584E455" w:rsidR="00F6037D">
              <w:rPr>
                <w:rFonts w:eastAsia="Arial" w:cs="Calibri" w:cstheme="minorAscii"/>
                <w:color w:val="4472C4" w:themeColor="accent5"/>
                <w:spacing w:val="2"/>
                <w:sz w:val="20"/>
                <w:szCs w:val="20"/>
              </w:rPr>
              <w:t xml:space="preserve"> to model </w:t>
            </w:r>
            <w:r w:rsidRPr="1584E455" w:rsidR="00F6037D">
              <w:rPr>
                <w:rFonts w:eastAsia="Arial" w:cs="Calibri" w:cstheme="minorAscii"/>
                <w:color w:val="4472C4" w:themeColor="accent5"/>
                <w:spacing w:val="2"/>
                <w:sz w:val="20"/>
                <w:szCs w:val="20"/>
              </w:rPr>
              <w:t xml:space="preserve">questions</w:t>
            </w:r>
            <w:r w:rsidRPr="1584E455" w:rsidR="00F6037D">
              <w:rPr>
                <w:rFonts w:eastAsia="Arial" w:cs="Calibri" w:cstheme="minorAscii"/>
                <w:color w:val="4472C4" w:themeColor="accent5"/>
                <w:spacing w:val="2"/>
                <w:sz w:val="20"/>
                <w:szCs w:val="20"/>
              </w:rPr>
              <w:t xml:space="preserve"> in front of </w:t>
            </w:r>
            <w:r w:rsidRPr="1584E455" w:rsidR="00F6037D">
              <w:rPr>
                <w:rFonts w:eastAsia="Arial" w:cs="Calibri" w:cstheme="minorAscii"/>
                <w:color w:val="4472C4" w:themeColor="accent5"/>
                <w:spacing w:val="2"/>
                <w:sz w:val="20"/>
                <w:szCs w:val="20"/>
              </w:rPr>
              <w:t xml:space="preserve">the</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group</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highlighting</w:t>
            </w:r>
            <w:r w:rsidRPr="1584E455" w:rsidR="00F6037D">
              <w:rPr>
                <w:rFonts w:eastAsia="Arial" w:cs="Calibri" w:cstheme="minorAscii"/>
                <w:color w:val="4472C4" w:themeColor="accent5"/>
                <w:spacing w:val="2"/>
                <w:sz w:val="20"/>
                <w:szCs w:val="20"/>
              </w:rPr>
              <w:t xml:space="preserve"> and </w:t>
            </w:r>
            <w:r w:rsidRPr="1584E455" w:rsidR="00F6037D">
              <w:rPr>
                <w:rFonts w:eastAsia="Arial" w:cs="Calibri" w:cstheme="minorAscii"/>
                <w:color w:val="4472C4" w:themeColor="accent5"/>
                <w:spacing w:val="2"/>
                <w:sz w:val="20"/>
                <w:szCs w:val="20"/>
              </w:rPr>
              <w:t xml:space="preserve">correcting</w:t>
            </w:r>
            <w:r w:rsidRPr="1584E455" w:rsidR="00F6037D">
              <w:rPr>
                <w:rFonts w:eastAsia="Arial" w:cs="Calibri" w:cstheme="minorAscii"/>
                <w:color w:val="4472C4" w:themeColor="accent5"/>
                <w:spacing w:val="2"/>
                <w:sz w:val="20"/>
                <w:szCs w:val="20"/>
              </w:rPr>
              <w:t xml:space="preserve"> any </w:t>
            </w:r>
            <w:r w:rsidRPr="1584E455" w:rsidR="00F6037D">
              <w:rPr>
                <w:rFonts w:eastAsia="Arial" w:cs="Calibri" w:cstheme="minorAscii"/>
                <w:color w:val="4472C4" w:themeColor="accent5"/>
                <w:spacing w:val="2"/>
                <w:sz w:val="20"/>
                <w:szCs w:val="20"/>
              </w:rPr>
              <w:t xml:space="preserve">misunderstandings</w:t>
            </w:r>
            <w:r w:rsidRPr="1584E455" w:rsidR="00F6037D">
              <w:rPr>
                <w:rFonts w:eastAsia="Arial" w:cs="Calibri" w:cstheme="minorAscii"/>
                <w:color w:val="4472C4" w:themeColor="accent5"/>
                <w:spacing w:val="2"/>
                <w:sz w:val="20"/>
                <w:szCs w:val="20"/>
              </w:rPr>
              <w:t xml:space="preserve">.  All </w:t>
            </w:r>
            <w:r w:rsidRPr="1584E455" w:rsidR="00F6037D">
              <w:rPr>
                <w:rFonts w:eastAsia="Arial" w:cs="Calibri" w:cstheme="minorAscii"/>
                <w:color w:val="4472C4" w:themeColor="accent5"/>
                <w:spacing w:val="2"/>
                <w:sz w:val="20"/>
                <w:szCs w:val="20"/>
              </w:rPr>
              <w:t xml:space="preserve">enumerators</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can</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practice</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the</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questionnaire</w:t>
            </w:r>
            <w:r w:rsidRPr="1584E455" w:rsidR="00F6037D">
              <w:rPr>
                <w:rFonts w:eastAsia="Arial" w:cs="Calibri" w:cstheme="minorAscii"/>
                <w:color w:val="4472C4" w:themeColor="accent5"/>
                <w:spacing w:val="2"/>
                <w:sz w:val="20"/>
                <w:szCs w:val="20"/>
              </w:rPr>
              <w:t xml:space="preserve"> in </w:t>
            </w:r>
            <w:r w:rsidRPr="1584E455" w:rsidR="00F6037D">
              <w:rPr>
                <w:rFonts w:eastAsia="Arial" w:cs="Calibri" w:cstheme="minorAscii"/>
                <w:color w:val="4472C4" w:themeColor="accent5"/>
                <w:spacing w:val="2"/>
                <w:sz w:val="20"/>
                <w:szCs w:val="20"/>
              </w:rPr>
              <w:t xml:space="preserve">pairs</w:t>
            </w:r>
            <w:r w:rsidRPr="1584E455" w:rsidR="00F6037D">
              <w:rPr>
                <w:rFonts w:eastAsia="Arial" w:cs="Calibri" w:cstheme="minorAscii"/>
                <w:color w:val="4472C4" w:themeColor="accent5"/>
                <w:spacing w:val="2"/>
                <w:sz w:val="20"/>
                <w:szCs w:val="20"/>
              </w:rPr>
              <w:t xml:space="preserve"> and </w:t>
            </w:r>
            <w:r w:rsidRPr="1584E455" w:rsidR="00F6037D">
              <w:rPr>
                <w:rFonts w:eastAsia="Arial" w:cs="Calibri" w:cstheme="minorAscii"/>
                <w:color w:val="4472C4" w:themeColor="accent5"/>
                <w:spacing w:val="2"/>
                <w:sz w:val="20"/>
                <w:szCs w:val="20"/>
              </w:rPr>
              <w:t xml:space="preserve">share</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their</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comments</w:t>
            </w:r>
            <w:r w:rsidRPr="1584E455" w:rsidR="00F6037D">
              <w:rPr>
                <w:rFonts w:eastAsia="Arial" w:cs="Calibri" w:cstheme="minorAscii"/>
                <w:color w:val="4472C4" w:themeColor="accent5"/>
                <w:spacing w:val="2"/>
                <w:sz w:val="20"/>
                <w:szCs w:val="20"/>
              </w:rPr>
              <w:t xml:space="preserve"> and </w:t>
            </w:r>
            <w:r w:rsidRPr="1584E455" w:rsidR="00F6037D">
              <w:rPr>
                <w:rFonts w:eastAsia="Arial" w:cs="Calibri" w:cstheme="minorAscii"/>
                <w:color w:val="4472C4" w:themeColor="accent5"/>
                <w:spacing w:val="2"/>
                <w:sz w:val="20"/>
                <w:szCs w:val="20"/>
              </w:rPr>
              <w:t xml:space="preserve">questions</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with</w:t>
            </w:r>
            <w:r w:rsidRPr="1584E455" w:rsidR="00F6037D">
              <w:rPr>
                <w:rFonts w:eastAsia="Arial" w:cs="Calibri" w:cstheme="minorAscii"/>
                <w:color w:val="4472C4" w:themeColor="accent5"/>
                <w:spacing w:val="2"/>
                <w:sz w:val="20"/>
                <w:szCs w:val="20"/>
              </w:rPr>
              <w:t xml:space="preserve"> </w:t>
            </w:r>
            <w:r w:rsidRPr="1584E455" w:rsidR="00F6037D">
              <w:rPr>
                <w:rFonts w:eastAsia="Arial" w:cs="Calibri" w:cstheme="minorAscii"/>
                <w:color w:val="4472C4" w:themeColor="accent5"/>
                <w:spacing w:val="2"/>
                <w:sz w:val="20"/>
                <w:szCs w:val="20"/>
              </w:rPr>
              <w:t xml:space="preserve">the</w:t>
            </w:r>
            <w:r w:rsidRPr="1584E455" w:rsidR="00F6037D">
              <w:rPr>
                <w:rFonts w:eastAsia="Arial" w:cs="Calibri" w:cstheme="minorAscii"/>
                <w:color w:val="4472C4" w:themeColor="accent5"/>
                <w:spacing w:val="2"/>
                <w:sz w:val="20"/>
                <w:szCs w:val="20"/>
              </w:rPr>
              <w:t xml:space="preserve"> group</w:t>
            </w:r>
            <w:r w:rsidRPr="1584E455" w:rsidR="00F6037D">
              <w:rPr>
                <w:rFonts w:eastAsia="Arial" w:cs="Calibri" w:cstheme="minorAscii"/>
                <w:color w:val="4472C4" w:themeColor="accent5"/>
                <w:spacing w:val="2"/>
                <w:sz w:val="20"/>
                <w:szCs w:val="20"/>
              </w:rPr>
              <w:t xml:space="preserve">=</w:t>
            </w:r>
          </w:p>
        </w:tc>
      </w:tr>
      <w:tr w:rsidRPr="000F5F6E" w:rsidR="00F6037D" w:rsidTr="496E55FC" w14:paraId="59609ED6" w14:textId="77777777">
        <w:tc>
          <w:tcPr>
            <w:tcW w:w="408" w:type="dxa"/>
            <w:tcBorders>
              <w:top w:val="single" w:color="A6A6A6" w:themeColor="background1" w:themeShade="A6" w:sz="4" w:space="0"/>
            </w:tcBorders>
            <w:tcMar/>
            <w:vAlign w:val="center"/>
          </w:tcPr>
          <w:p w:rsidRPr="000F5F6E" w:rsidR="00F6037D" w:rsidP="1BB4E221" w:rsidRDefault="1BB4E221" w14:paraId="7F4AF391" w14:textId="7FEA91C7">
            <w:pPr>
              <w:spacing w:after="0" w:line="240" w:lineRule="auto"/>
              <w:jc w:val="center"/>
              <w:rPr>
                <w:rFonts w:cstheme="minorHAnsi"/>
                <w:sz w:val="20"/>
                <w:szCs w:val="20"/>
              </w:rPr>
            </w:pPr>
            <w:r w:rsidRPr="000F5F6E">
              <w:rPr>
                <w:rFonts w:cstheme="minorHAnsi"/>
                <w:sz w:val="20"/>
                <w:szCs w:val="20"/>
              </w:rPr>
              <w:t>6</w:t>
            </w:r>
          </w:p>
        </w:tc>
        <w:tc>
          <w:tcPr>
            <w:tcW w:w="8669" w:type="dxa"/>
            <w:tcBorders>
              <w:top w:val="single" w:color="A6A6A6" w:themeColor="background1" w:themeShade="A6" w:sz="4" w:space="0"/>
            </w:tcBorders>
            <w:tcMar/>
          </w:tcPr>
          <w:p w:rsidRPr="000F5F6E" w:rsidR="00F6037D" w:rsidP="496E55FC" w:rsidRDefault="00F6037D" w14:paraId="796F06D2" w14:textId="6DB4EED6">
            <w:pPr>
              <w:spacing w:after="0" w:line="240" w:lineRule="auto"/>
              <w:rPr>
                <w:rFonts w:eastAsia="Arial" w:cs="Calibri" w:cstheme="minorAscii"/>
                <w:sz w:val="20"/>
                <w:szCs w:val="20"/>
              </w:rPr>
            </w:pPr>
            <w:r w:rsidRPr="496E55FC" w:rsidR="00F6037D">
              <w:rPr>
                <w:rFonts w:eastAsia="Arial" w:cs="Calibri" w:cstheme="minorAscii"/>
                <w:b w:val="1"/>
                <w:bCs w:val="1"/>
                <w:spacing w:val="2"/>
                <w:sz w:val="20"/>
                <w:szCs w:val="20"/>
              </w:rPr>
              <w:t>Practical preparations</w:t>
            </w:r>
            <w:r w:rsidRPr="496E55FC" w:rsidR="00F6037D">
              <w:rPr>
                <w:rFonts w:eastAsia="Arial" w:cs="Calibri" w:cstheme="minorAscii"/>
                <w:spacing w:val="2"/>
                <w:sz w:val="20"/>
                <w:szCs w:val="20"/>
              </w:rPr>
              <w:t xml:space="preserve">: Have you organised transport and accommodation, </w:t>
            </w:r>
            <w:r w:rsidRPr="496E55FC" w:rsidR="005D2DCE">
              <w:rPr>
                <w:rFonts w:eastAsia="Arial" w:cs="Calibri" w:cstheme="minorAscii"/>
                <w:color w:val="FF0000"/>
                <w:spacing w:val="2"/>
                <w:sz w:val="20"/>
                <w:szCs w:val="20"/>
              </w:rPr>
              <w:t>[</w:t>
            </w:r>
            <w:r w:rsidRPr="496E55FC" w:rsidR="00F6037D">
              <w:rPr>
                <w:rFonts w:eastAsia="Arial" w:cs="Calibri" w:cstheme="minorAscii"/>
                <w:color w:val="FF0000"/>
                <w:spacing w:val="2"/>
                <w:sz w:val="20"/>
                <w:szCs w:val="20"/>
              </w:rPr>
              <w:t>downloaded the questionnaire onto all tablets, charged the tablets</w:t>
            </w:r>
            <w:r w:rsidRPr="496E55FC" w:rsidR="005D2DCE">
              <w:rPr>
                <w:rFonts w:eastAsia="Arial" w:cs="Calibri" w:cstheme="minorAscii"/>
                <w:color w:val="FF0000"/>
                <w:spacing w:val="2"/>
                <w:sz w:val="20"/>
                <w:szCs w:val="20"/>
              </w:rPr>
              <w:t>]</w:t>
            </w:r>
            <w:r w:rsidRPr="496E55FC" w:rsidR="00F6037D">
              <w:rPr>
                <w:rFonts w:eastAsia="Arial" w:cs="Calibri" w:cstheme="minorAscii"/>
                <w:color w:val="FF0000"/>
                <w:spacing w:val="2"/>
                <w:sz w:val="20"/>
                <w:szCs w:val="20"/>
              </w:rPr>
              <w:t xml:space="preserve">, </w:t>
            </w:r>
            <w:r w:rsidRPr="496E55FC" w:rsidR="00F6037D">
              <w:rPr>
                <w:rFonts w:eastAsia="Arial" w:cs="Calibri" w:cstheme="minorAscii"/>
                <w:spacing w:val="2"/>
                <w:sz w:val="20"/>
                <w:szCs w:val="20"/>
              </w:rPr>
              <w:t xml:space="preserve">provided the enumerators with everything they need (</w:t>
            </w:r>
            <w:proofErr w:type="gramStart"/>
            <w:r w:rsidRPr="496E55FC" w:rsidR="00F6037D">
              <w:rPr>
                <w:rFonts w:eastAsia="Arial" w:cs="Calibri" w:cstheme="minorAscii"/>
                <w:spacing w:val="2"/>
                <w:sz w:val="20"/>
                <w:szCs w:val="20"/>
              </w:rPr>
              <w:t xml:space="preserve">e.g.</w:t>
            </w:r>
            <w:proofErr w:type="gramEnd"/>
            <w:r w:rsidRPr="496E55FC" w:rsidR="00F6037D">
              <w:rPr>
                <w:rFonts w:eastAsia="Arial" w:cs="Calibri" w:cstheme="minorAscii"/>
                <w:spacing w:val="2"/>
                <w:sz w:val="20"/>
                <w:szCs w:val="20"/>
              </w:rPr>
              <w:t xml:space="preserve"> paper, pens, mobile phone, charger, visibility clothing, maps etc.)?  </w:t>
            </w:r>
          </w:p>
        </w:tc>
        <w:tc>
          <w:tcPr>
            <w:tcW w:w="482" w:type="dxa"/>
            <w:tcBorders>
              <w:top w:val="single" w:color="A6A6A6" w:themeColor="background1" w:themeShade="A6" w:sz="4" w:space="0"/>
            </w:tcBorders>
            <w:tcMar/>
            <w:vAlign w:val="center"/>
          </w:tcPr>
          <w:p w:rsidRPr="000F5F6E" w:rsidR="00F6037D" w:rsidP="1BB4E221" w:rsidRDefault="1BB4E221" w14:paraId="33659DF3" w14:textId="6CCF1D13">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5C695043" w14:textId="609B463B">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4F390423" w14:textId="3FE227AA">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5614DD67" w14:textId="77777777">
        <w:tc>
          <w:tcPr>
            <w:tcW w:w="408" w:type="dxa"/>
            <w:tcBorders>
              <w:top w:val="single" w:color="A6A6A6" w:themeColor="background1" w:themeShade="A6" w:sz="4" w:space="0"/>
            </w:tcBorders>
            <w:tcMar/>
            <w:vAlign w:val="center"/>
          </w:tcPr>
          <w:p w:rsidRPr="000F5F6E" w:rsidR="00F6037D" w:rsidP="1BB4E221" w:rsidRDefault="1BB4E221" w14:paraId="264BD024" w14:textId="64E788EF">
            <w:pPr>
              <w:spacing w:after="0" w:line="240" w:lineRule="auto"/>
              <w:jc w:val="center"/>
              <w:rPr>
                <w:rFonts w:cstheme="minorHAnsi"/>
                <w:sz w:val="20"/>
                <w:szCs w:val="20"/>
              </w:rPr>
            </w:pPr>
            <w:r w:rsidRPr="000F5F6E">
              <w:rPr>
                <w:rFonts w:cstheme="minorHAnsi"/>
                <w:sz w:val="20"/>
                <w:szCs w:val="20"/>
              </w:rPr>
              <w:t>7</w:t>
            </w:r>
          </w:p>
        </w:tc>
        <w:tc>
          <w:tcPr>
            <w:tcW w:w="8669" w:type="dxa"/>
            <w:tcBorders>
              <w:top w:val="single" w:color="A6A6A6" w:themeColor="background1" w:themeShade="A6" w:sz="4" w:space="0"/>
            </w:tcBorders>
            <w:tcMar/>
          </w:tcPr>
          <w:p w:rsidRPr="000F5F6E" w:rsidR="00F6037D" w:rsidP="1BB4E221" w:rsidRDefault="00F6037D" w14:paraId="06E0AFC7" w14:textId="2B095837">
            <w:pPr>
              <w:spacing w:after="0" w:line="240" w:lineRule="auto"/>
              <w:rPr>
                <w:rFonts w:eastAsia="Arial" w:cstheme="minorHAnsi"/>
                <w:sz w:val="20"/>
                <w:szCs w:val="20"/>
              </w:rPr>
            </w:pPr>
            <w:r w:rsidRPr="000F5F6E">
              <w:rPr>
                <w:rFonts w:eastAsia="Arial" w:cstheme="minorHAnsi"/>
                <w:b/>
                <w:bCs/>
                <w:spacing w:val="2"/>
                <w:sz w:val="20"/>
                <w:szCs w:val="20"/>
              </w:rPr>
              <w:t>Data collection</w:t>
            </w:r>
            <w:r w:rsidRPr="000F5F6E">
              <w:rPr>
                <w:rFonts w:eastAsia="Arial" w:cstheme="minorHAnsi"/>
                <w:spacing w:val="2"/>
                <w:sz w:val="20"/>
                <w:szCs w:val="20"/>
              </w:rPr>
              <w:t xml:space="preserve">: Have you gained permission from local authorities to conduct the assessment? </w:t>
            </w:r>
          </w:p>
          <w:p w:rsidRPr="000F5F6E" w:rsidR="00F6037D" w:rsidP="1BB4E221" w:rsidRDefault="00F6037D" w14:paraId="457CC314" w14:textId="1C57D2F2">
            <w:pPr>
              <w:spacing w:after="0" w:line="240" w:lineRule="auto"/>
              <w:rPr>
                <w:rFonts w:eastAsia="Arial" w:cstheme="minorHAnsi"/>
                <w:sz w:val="20"/>
                <w:szCs w:val="20"/>
              </w:rPr>
            </w:pPr>
            <w:r w:rsidRPr="000F5F6E">
              <w:rPr>
                <w:rFonts w:eastAsia="Arial" w:cstheme="minorHAnsi"/>
                <w:spacing w:val="2"/>
                <w:sz w:val="20"/>
                <w:szCs w:val="20"/>
              </w:rPr>
              <w:t xml:space="preserve">Have you arranged a meeting at the end of each day with data collectors to check the quality of data and discuss any issues? </w:t>
            </w:r>
          </w:p>
        </w:tc>
        <w:tc>
          <w:tcPr>
            <w:tcW w:w="482" w:type="dxa"/>
            <w:tcBorders>
              <w:top w:val="single" w:color="A6A6A6" w:themeColor="background1" w:themeShade="A6" w:sz="4" w:space="0"/>
            </w:tcBorders>
            <w:tcMar/>
            <w:vAlign w:val="center"/>
          </w:tcPr>
          <w:p w:rsidRPr="000F5F6E" w:rsidR="00F6037D" w:rsidP="1BB4E221" w:rsidRDefault="1BB4E221" w14:paraId="5E54B37A" w14:textId="02C23646">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727627A8" w14:textId="6FA8D366">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39DC5E27" w14:textId="3AC2E432">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31FC9C93" w14:textId="77777777">
        <w:tc>
          <w:tcPr>
            <w:tcW w:w="408" w:type="dxa"/>
            <w:tcBorders>
              <w:top w:val="single" w:color="A6A6A6" w:themeColor="background1" w:themeShade="A6" w:sz="4" w:space="0"/>
            </w:tcBorders>
            <w:tcMar/>
            <w:vAlign w:val="center"/>
          </w:tcPr>
          <w:p w:rsidRPr="000F5F6E" w:rsidR="00F6037D" w:rsidP="1BB4E221" w:rsidRDefault="1BB4E221" w14:paraId="69DF0D3A" w14:textId="217D2C97">
            <w:pPr>
              <w:spacing w:after="0" w:line="240" w:lineRule="auto"/>
              <w:jc w:val="center"/>
              <w:rPr>
                <w:rFonts w:cstheme="minorHAnsi"/>
                <w:sz w:val="20"/>
                <w:szCs w:val="20"/>
              </w:rPr>
            </w:pPr>
            <w:r w:rsidRPr="000F5F6E">
              <w:rPr>
                <w:rFonts w:cstheme="minorHAnsi"/>
                <w:sz w:val="20"/>
                <w:szCs w:val="20"/>
              </w:rPr>
              <w:t>8</w:t>
            </w:r>
          </w:p>
        </w:tc>
        <w:tc>
          <w:tcPr>
            <w:tcW w:w="8669" w:type="dxa"/>
            <w:tcBorders>
              <w:top w:val="single" w:color="A6A6A6" w:themeColor="background1" w:themeShade="A6" w:sz="4" w:space="0"/>
            </w:tcBorders>
            <w:tcMar/>
          </w:tcPr>
          <w:p w:rsidRPr="000F5F6E" w:rsidR="00F6037D" w:rsidP="496E55FC" w:rsidRDefault="1BB4E221" w14:paraId="2D0B5AFD" w14:textId="46625B4E">
            <w:pPr>
              <w:spacing w:after="0" w:line="240" w:lineRule="auto"/>
              <w:rPr>
                <w:rFonts w:eastAsia="Arial" w:cs="Calibri" w:cstheme="minorAscii"/>
                <w:sz w:val="20"/>
                <w:szCs w:val="20"/>
              </w:rPr>
            </w:pPr>
            <w:r w:rsidRPr="496E55FC" w:rsidR="1BB4E221">
              <w:rPr>
                <w:rFonts w:eastAsia="Arial" w:cs="Calibri" w:cstheme="minorAscii"/>
                <w:b w:val="1"/>
                <w:bCs w:val="1"/>
                <w:sz w:val="20"/>
                <w:szCs w:val="20"/>
              </w:rPr>
              <w:t>Data cleaning</w:t>
            </w:r>
            <w:r w:rsidRPr="496E55FC" w:rsidR="1BB4E221">
              <w:rPr>
                <w:rFonts w:eastAsia="Arial" w:cs="Calibri" w:cstheme="minorAscii"/>
                <w:sz w:val="20"/>
                <w:szCs w:val="20"/>
              </w:rPr>
              <w:t xml:space="preserve">: Have you looked through the household survey data (if relevant) that you downloaded into Excel </w:t>
            </w:r>
            <w:r w:rsidRPr="496E55FC" w:rsidR="005D2DCE">
              <w:rPr>
                <w:rFonts w:eastAsia="Arial" w:cs="Calibri" w:cstheme="minorAscii"/>
                <w:color w:val="FF0000"/>
                <w:sz w:val="20"/>
                <w:szCs w:val="20"/>
              </w:rPr>
              <w:t>[</w:t>
            </w:r>
            <w:r w:rsidRPr="496E55FC" w:rsidR="1BB4E221">
              <w:rPr>
                <w:rFonts w:eastAsia="Arial" w:cs="Calibri" w:cstheme="minorAscii"/>
                <w:color w:val="FF0000"/>
                <w:sz w:val="20"/>
                <w:szCs w:val="20"/>
              </w:rPr>
              <w:t>from Kobo</w:t>
            </w:r>
            <w:r w:rsidRPr="496E55FC" w:rsidR="005D2DCE">
              <w:rPr>
                <w:rFonts w:eastAsia="Arial" w:cs="Calibri" w:cstheme="minorAscii"/>
                <w:sz w:val="20"/>
                <w:szCs w:val="20"/>
              </w:rPr>
              <w:t>]</w:t>
            </w:r>
            <w:r w:rsidRPr="496E55FC" w:rsidR="1BB4E221">
              <w:rPr>
                <w:rFonts w:eastAsia="Arial" w:cs="Calibri" w:cstheme="minorAscii"/>
                <w:sz w:val="20"/>
                <w:szCs w:val="20"/>
              </w:rPr>
              <w:t xml:space="preserve"> to check carefully for obvious data entry errors (</w:t>
            </w:r>
            <w:proofErr w:type="gramStart"/>
            <w:r w:rsidRPr="496E55FC" w:rsidR="1BB4E221">
              <w:rPr>
                <w:rFonts w:eastAsia="Arial" w:cs="Calibri" w:cstheme="minorAscii"/>
                <w:sz w:val="20"/>
                <w:szCs w:val="20"/>
              </w:rPr>
              <w:t>e.g.</w:t>
            </w:r>
            <w:proofErr w:type="gramEnd"/>
            <w:r w:rsidRPr="496E55FC" w:rsidR="1BB4E221">
              <w:rPr>
                <w:rFonts w:eastAsia="Arial" w:cs="Calibri" w:cstheme="minorAscii"/>
                <w:sz w:val="20"/>
                <w:szCs w:val="20"/>
              </w:rPr>
              <w:t xml:space="preserve"> much higher or lower figures)?   </w:t>
            </w:r>
          </w:p>
        </w:tc>
        <w:tc>
          <w:tcPr>
            <w:tcW w:w="482" w:type="dxa"/>
            <w:tcBorders>
              <w:top w:val="single" w:color="A6A6A6" w:themeColor="background1" w:themeShade="A6" w:sz="4" w:space="0"/>
            </w:tcBorders>
            <w:tcMar/>
            <w:vAlign w:val="center"/>
          </w:tcPr>
          <w:p w:rsidRPr="000F5F6E" w:rsidR="00F6037D" w:rsidP="1BB4E221" w:rsidRDefault="1BB4E221" w14:paraId="27AE6B7C" w14:textId="42EA3148">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695E4A23" w14:textId="2D716349">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614F159A" w14:textId="71FAAFF9">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2F04D177" w14:textId="77777777">
        <w:tc>
          <w:tcPr>
            <w:tcW w:w="408" w:type="dxa"/>
            <w:tcBorders>
              <w:top w:val="single" w:color="A6A6A6" w:themeColor="background1" w:themeShade="A6" w:sz="4" w:space="0"/>
            </w:tcBorders>
            <w:tcMar/>
            <w:vAlign w:val="center"/>
          </w:tcPr>
          <w:p w:rsidRPr="000F5F6E" w:rsidR="00F6037D" w:rsidP="1BB4E221" w:rsidRDefault="1BB4E221" w14:paraId="633A68C7" w14:textId="3D2006EC">
            <w:pPr>
              <w:rPr>
                <w:rFonts w:eastAsia="Arial" w:cstheme="minorHAnsi"/>
                <w:sz w:val="20"/>
                <w:szCs w:val="20"/>
              </w:rPr>
            </w:pPr>
            <w:r w:rsidRPr="000F5F6E">
              <w:rPr>
                <w:rFonts w:eastAsia="Arial" w:cstheme="minorHAnsi"/>
                <w:sz w:val="20"/>
                <w:szCs w:val="20"/>
              </w:rPr>
              <w:lastRenderedPageBreak/>
              <w:t>9</w:t>
            </w:r>
          </w:p>
        </w:tc>
        <w:tc>
          <w:tcPr>
            <w:tcW w:w="8669" w:type="dxa"/>
            <w:tcBorders>
              <w:top w:val="single" w:color="A6A6A6" w:themeColor="background1" w:themeShade="A6" w:sz="4" w:space="0"/>
            </w:tcBorders>
            <w:tcMar/>
          </w:tcPr>
          <w:p w:rsidRPr="000F5F6E" w:rsidR="00F6037D" w:rsidP="496E55FC" w:rsidRDefault="1BB4E221" w14:paraId="162743FC" w14:textId="1B4CB731">
            <w:pPr>
              <w:spacing w:after="0"/>
              <w:rPr>
                <w:rFonts w:eastAsia="Arial" w:cs="Calibri" w:cstheme="minorAscii"/>
                <w:sz w:val="20"/>
                <w:szCs w:val="20"/>
              </w:rPr>
            </w:pPr>
            <w:r w:rsidRPr="496E55FC" w:rsidR="1BB4E221">
              <w:rPr>
                <w:rFonts w:eastAsia="Arial" w:cs="Calibri" w:cstheme="minorAscii"/>
                <w:b w:val="1"/>
                <w:bCs w:val="1"/>
                <w:sz w:val="20"/>
                <w:szCs w:val="20"/>
              </w:rPr>
              <w:t>Data analysis</w:t>
            </w:r>
            <w:r w:rsidRPr="496E55FC" w:rsidR="1BB4E221">
              <w:rPr>
                <w:rFonts w:eastAsia="Arial" w:cs="Calibri" w:cstheme="minorAscii"/>
                <w:sz w:val="20"/>
                <w:szCs w:val="20"/>
              </w:rPr>
              <w:t xml:space="preserve">: </w:t>
            </w:r>
            <w:r w:rsidRPr="496E55FC" w:rsidR="005D2DCE">
              <w:rPr>
                <w:rFonts w:eastAsia="Arial" w:cs="Calibri" w:cstheme="minorAscii"/>
                <w:sz w:val="20"/>
                <w:szCs w:val="20"/>
              </w:rPr>
              <w:t>[</w:t>
            </w:r>
            <w:r w:rsidRPr="496E55FC" w:rsidR="1BB4E221">
              <w:rPr>
                <w:rFonts w:eastAsia="Arial" w:cs="Calibri" w:cstheme="minorAscii"/>
                <w:color w:val="FF0000"/>
                <w:sz w:val="20"/>
                <w:szCs w:val="20"/>
              </w:rPr>
              <w:t xml:space="preserve">Have you used </w:t>
            </w:r>
            <w:r w:rsidRPr="496E55FC" w:rsidR="005D2DCE">
              <w:rPr>
                <w:rFonts w:eastAsia="Arial" w:cs="Calibri" w:cstheme="minorAscii"/>
                <w:color w:val="FF0000"/>
                <w:sz w:val="20"/>
                <w:szCs w:val="20"/>
              </w:rPr>
              <w:t>[ORG]</w:t>
            </w:r>
            <w:r w:rsidRPr="496E55FC" w:rsidR="005D2DCE">
              <w:rPr>
                <w:rFonts w:eastAsia="Arial" w:cs="Calibri" w:cstheme="minorAscii"/>
                <w:color w:val="FF0000"/>
                <w:sz w:val="20"/>
                <w:szCs w:val="20"/>
              </w:rPr>
              <w:t xml:space="preserve"> </w:t>
            </w:r>
            <w:r w:rsidRPr="496E55FC" w:rsidR="1BB4E221">
              <w:rPr>
                <w:rFonts w:eastAsia="Arial" w:cs="Calibri" w:cstheme="minorAscii"/>
                <w:color w:val="FF0000"/>
                <w:sz w:val="20"/>
                <w:szCs w:val="20"/>
              </w:rPr>
              <w:t>standard tools for focus group preparation/facilitation, note-taking and coding?</w:t>
            </w:r>
            <w:r w:rsidRPr="496E55FC" w:rsidR="005D2DCE">
              <w:rPr>
                <w:rFonts w:eastAsia="Arial" w:cs="Calibri" w:cstheme="minorAscii"/>
                <w:color w:val="FF0000"/>
                <w:sz w:val="20"/>
                <w:szCs w:val="20"/>
              </w:rPr>
              <w:t>]</w:t>
            </w:r>
            <w:r w:rsidRPr="496E55FC" w:rsidR="1BB4E221">
              <w:rPr>
                <w:rFonts w:eastAsia="Arial" w:cs="Calibri" w:cstheme="minorAscii"/>
                <w:color w:val="FF0000"/>
                <w:sz w:val="20"/>
                <w:szCs w:val="20"/>
              </w:rPr>
              <w:t xml:space="preserve"> </w:t>
            </w:r>
            <w:r w:rsidRPr="496E55FC" w:rsidR="1BB4E221">
              <w:rPr>
                <w:rFonts w:eastAsia="Arial" w:cs="Calibri" w:cstheme="minorAscii"/>
                <w:sz w:val="20"/>
                <w:szCs w:val="20"/>
              </w:rPr>
              <w:t>Have you checked that your quantitative data analysis methods are correct? (M&amp;E Advisors can provide these documents and advise on analytical methods).</w:t>
            </w:r>
            <w:r w:rsidRPr="496E55FC" w:rsidR="00700C26">
              <w:rPr>
                <w:rFonts w:eastAsia="Arial" w:cs="Calibri" w:cstheme="minorAscii"/>
                <w:sz w:val="20"/>
                <w:szCs w:val="20"/>
              </w:rPr>
              <w:t xml:space="preserve"> Does your analysis explore the different needs of women and men (girls and boys) and of other vulnerable groups identified?</w:t>
            </w:r>
          </w:p>
        </w:tc>
        <w:tc>
          <w:tcPr>
            <w:tcW w:w="482" w:type="dxa"/>
            <w:tcBorders>
              <w:top w:val="single" w:color="A6A6A6" w:themeColor="background1" w:themeShade="A6" w:sz="4" w:space="0"/>
            </w:tcBorders>
            <w:tcMar/>
            <w:vAlign w:val="center"/>
          </w:tcPr>
          <w:p w:rsidRPr="000F5F6E" w:rsidR="00F6037D" w:rsidP="1BB4E221" w:rsidRDefault="1BB4E221" w14:paraId="5A394B5D" w14:textId="752AF77F">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1C4F4446" w14:textId="0C65BDB9">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04859055" w14:textId="362C1BFA">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44364CB4" w14:textId="77777777">
        <w:tc>
          <w:tcPr>
            <w:tcW w:w="10523" w:type="dxa"/>
            <w:gridSpan w:val="5"/>
            <w:tcBorders>
              <w:top w:val="single" w:color="A6A6A6" w:themeColor="background1" w:themeShade="A6" w:sz="4" w:space="0"/>
            </w:tcBorders>
            <w:tcMar/>
            <w:vAlign w:val="center"/>
          </w:tcPr>
          <w:p w:rsidRPr="000F5F6E" w:rsidR="00F6037D" w:rsidP="496E55FC" w:rsidRDefault="1BB4E221" w14:paraId="6178DA1B" w14:textId="0A37D75D">
            <w:pPr>
              <w:spacing w:after="0"/>
              <w:rPr>
                <w:rFonts w:eastAsia="Arial" w:cs="Calibri" w:cstheme="minorAscii"/>
                <w:color w:val="BFBFBF" w:themeColor="background1" w:themeShade="BF"/>
                <w:sz w:val="18"/>
                <w:szCs w:val="18"/>
              </w:rPr>
            </w:pPr>
            <w:r w:rsidRPr="496E55FC" w:rsidR="1BB4E221">
              <w:rPr>
                <w:rFonts w:eastAsia="Arial" w:cs="Calibri" w:cstheme="minorAscii"/>
                <w:color w:val="4471C4"/>
                <w:sz w:val="20"/>
                <w:szCs w:val="20"/>
              </w:rPr>
              <w:t>The data should be presented in the report in thematic sections (</w:t>
            </w:r>
            <w:proofErr w:type="gramStart"/>
            <w:r w:rsidRPr="496E55FC" w:rsidR="1BB4E221">
              <w:rPr>
                <w:rFonts w:eastAsia="Arial" w:cs="Calibri" w:cstheme="minorAscii"/>
                <w:color w:val="4471C4"/>
                <w:sz w:val="20"/>
                <w:szCs w:val="20"/>
              </w:rPr>
              <w:t>e.g.</w:t>
            </w:r>
            <w:proofErr w:type="gramEnd"/>
            <w:r w:rsidRPr="496E55FC" w:rsidR="1BB4E221">
              <w:rPr>
                <w:rFonts w:eastAsia="Arial" w:cs="Calibri" w:cstheme="minorAscii"/>
                <w:color w:val="4471C4"/>
                <w:sz w:val="20"/>
                <w:szCs w:val="20"/>
              </w:rPr>
              <w:t xml:space="preserve"> "coping strategies"/ "hygiene practices", </w:t>
            </w:r>
            <w:r w:rsidRPr="496E55FC" w:rsidR="1BB4E221">
              <w:rPr>
                <w:rFonts w:eastAsia="Arial" w:cs="Calibri" w:cstheme="minorAscii"/>
                <w:b w:val="1"/>
                <w:bCs w:val="1"/>
                <w:color w:val="4471C4"/>
                <w:sz w:val="20"/>
                <w:szCs w:val="20"/>
              </w:rPr>
              <w:t>not</w:t>
            </w:r>
            <w:r w:rsidRPr="496E55FC" w:rsidR="1BB4E221">
              <w:rPr>
                <w:rFonts w:eastAsia="Arial" w:cs="Calibri" w:cstheme="minorAscii"/>
                <w:color w:val="4471C4"/>
                <w:sz w:val="20"/>
                <w:szCs w:val="20"/>
              </w:rPr>
              <w:t xml:space="preserve"> by data collection method "Household survey"/focus group discussions"). Each time you present a finding, identify the data source(s). When presenting focus group data, be careful to record the extent of agreement and any differentiation between perspectives of different participants/groups. When presenting household survey data, keep the text as short as possible, providing only a short analysis of the most telling data and letting the graphs speak for themselves. Formulate concise, clear key findings that can be understood and acted upon by the decision-maker.</w:t>
            </w:r>
          </w:p>
        </w:tc>
      </w:tr>
      <w:tr w:rsidRPr="000F5F6E" w:rsidR="00F6037D" w:rsidTr="496E55FC" w14:paraId="26DDBE14" w14:textId="77777777">
        <w:tc>
          <w:tcPr>
            <w:tcW w:w="408" w:type="dxa"/>
            <w:tcBorders>
              <w:top w:val="single" w:color="A6A6A6" w:themeColor="background1" w:themeShade="A6" w:sz="4" w:space="0"/>
            </w:tcBorders>
            <w:tcMar/>
            <w:vAlign w:val="center"/>
          </w:tcPr>
          <w:p w:rsidRPr="000F5F6E" w:rsidR="00F6037D" w:rsidP="1BB4E221" w:rsidRDefault="1BB4E221" w14:paraId="3B986978" w14:textId="42B585E0">
            <w:pPr>
              <w:rPr>
                <w:rFonts w:eastAsia="Arial" w:cstheme="minorHAnsi"/>
                <w:sz w:val="20"/>
                <w:szCs w:val="20"/>
              </w:rPr>
            </w:pPr>
            <w:r w:rsidRPr="000F5F6E">
              <w:rPr>
                <w:rFonts w:eastAsia="Arial" w:cstheme="minorHAnsi"/>
                <w:sz w:val="20"/>
                <w:szCs w:val="20"/>
              </w:rPr>
              <w:t>11</w:t>
            </w:r>
          </w:p>
        </w:tc>
        <w:tc>
          <w:tcPr>
            <w:tcW w:w="8669" w:type="dxa"/>
            <w:tcBorders>
              <w:top w:val="single" w:color="A6A6A6" w:themeColor="background1" w:themeShade="A6" w:sz="4" w:space="0"/>
            </w:tcBorders>
            <w:tcMar/>
          </w:tcPr>
          <w:p w:rsidRPr="000F5F6E" w:rsidR="00F6037D" w:rsidP="1BB4E221" w:rsidRDefault="1BB4E221" w14:paraId="611303B9" w14:textId="346E8E6D">
            <w:pPr>
              <w:spacing w:after="0" w:line="240" w:lineRule="auto"/>
              <w:rPr>
                <w:rFonts w:eastAsia="Arial" w:cstheme="minorHAnsi"/>
                <w:color w:val="4471C4"/>
                <w:sz w:val="20"/>
                <w:szCs w:val="20"/>
              </w:rPr>
            </w:pPr>
            <w:r w:rsidRPr="000F5F6E">
              <w:rPr>
                <w:rFonts w:eastAsia="Arial" w:cstheme="minorHAnsi"/>
                <w:b/>
                <w:bCs/>
                <w:color w:val="000000" w:themeColor="text1"/>
                <w:sz w:val="20"/>
                <w:szCs w:val="20"/>
              </w:rPr>
              <w:t>Writing the Key Findings section:</w:t>
            </w:r>
            <w:r w:rsidRPr="000F5F6E">
              <w:rPr>
                <w:rFonts w:eastAsia="Arial" w:cstheme="minorHAnsi"/>
                <w:color w:val="000000" w:themeColor="text1"/>
                <w:sz w:val="20"/>
                <w:szCs w:val="20"/>
              </w:rPr>
              <w:t xml:space="preserve"> Have you structured the Key Findings section of the assessment report in sections for (1) the problem and (2) its underlying causes? (ideally taken from your Problem Tree)? </w:t>
            </w:r>
          </w:p>
        </w:tc>
        <w:tc>
          <w:tcPr>
            <w:tcW w:w="482" w:type="dxa"/>
            <w:tcBorders>
              <w:top w:val="single" w:color="A6A6A6" w:themeColor="background1" w:themeShade="A6" w:sz="4" w:space="0"/>
            </w:tcBorders>
            <w:tcMar/>
            <w:vAlign w:val="center"/>
          </w:tcPr>
          <w:p w:rsidRPr="000F5F6E" w:rsidR="00F6037D" w:rsidP="1BB4E221" w:rsidRDefault="1BB4E221" w14:paraId="3182B5F6" w14:textId="5198803B">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7E8B6B77" w14:textId="627C432E">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45A6B0E9" w14:textId="542A1D31">
            <w:pPr>
              <w:rPr>
                <w:rFonts w:eastAsia="Arial"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7C98939F" w14:textId="77777777">
        <w:tc>
          <w:tcPr>
            <w:tcW w:w="10523" w:type="dxa"/>
            <w:gridSpan w:val="5"/>
            <w:tcBorders>
              <w:top w:val="single" w:color="A6A6A6" w:themeColor="background1" w:themeShade="A6" w:sz="4" w:space="0"/>
            </w:tcBorders>
            <w:tcMar/>
            <w:vAlign w:val="center"/>
          </w:tcPr>
          <w:p w:rsidRPr="000F5F6E" w:rsidR="00F6037D" w:rsidP="496E55FC" w:rsidRDefault="1BB4E221" w14:paraId="14BB9D92" w14:textId="1898DCD0">
            <w:pPr>
              <w:spacing w:after="0"/>
              <w:rPr>
                <w:rFonts w:eastAsia="Arial" w:cs="Calibri" w:cstheme="minorAscii"/>
                <w:color w:val="4471C4" w:themeColor="background1" w:themeShade="BF"/>
                <w:sz w:val="20"/>
                <w:szCs w:val="20"/>
              </w:rPr>
            </w:pPr>
            <w:r w:rsidRPr="496E55FC" w:rsidR="1BB4E221">
              <w:rPr>
                <w:rFonts w:eastAsia="Arial" w:cs="Calibri" w:cstheme="minorAscii"/>
                <w:color w:val="4471C4"/>
                <w:sz w:val="20"/>
                <w:szCs w:val="20"/>
              </w:rPr>
              <w:t xml:space="preserve">Within project proposals, the needs assessment section (sometimes called context analysis/needs analysis), should present the key data from the needs assessment and should be structured in a way that shows the donor that the </w:t>
            </w:r>
            <w:proofErr w:type="spellStart"/>
            <w:r w:rsidRPr="496E55FC" w:rsidR="1BB4E221">
              <w:rPr>
                <w:rFonts w:eastAsia="Arial" w:cs="Calibri" w:cstheme="minorAscii"/>
                <w:color w:val="4471C4"/>
                <w:sz w:val="20"/>
                <w:szCs w:val="20"/>
              </w:rPr>
              <w:t>logframe</w:t>
            </w:r>
            <w:proofErr w:type="spellEnd"/>
            <w:r w:rsidRPr="496E55FC" w:rsidR="1BB4E221">
              <w:rPr>
                <w:rFonts w:eastAsia="Arial" w:cs="Calibri" w:cstheme="minorAscii"/>
                <w:color w:val="4471C4"/>
                <w:sz w:val="20"/>
                <w:szCs w:val="20"/>
              </w:rPr>
              <w:t xml:space="preserve"> you are proposing for a response fits the situation perfectly. By structuring the Key Findings section of the assessment report in line with a logical analysis of the problem and its causes (ideally based on your Problem Tree, if you have created one), you can demonstrate a clear logical understanding of how the responses in each sector are inter-related and how they address the problem. Your Key Findings section should: Identify the core problem and provide data that backs it up; then describe the underlying causes to that core problem, and provide data that backs it up. </w:t>
            </w:r>
          </w:p>
        </w:tc>
      </w:tr>
      <w:tr w:rsidRPr="000F5F6E" w:rsidR="00F6037D" w:rsidTr="496E55FC" w14:paraId="0C594181" w14:textId="77777777">
        <w:tc>
          <w:tcPr>
            <w:tcW w:w="408" w:type="dxa"/>
            <w:tcBorders>
              <w:top w:val="single" w:color="A6A6A6" w:themeColor="background1" w:themeShade="A6" w:sz="4" w:space="0"/>
            </w:tcBorders>
            <w:tcMar/>
            <w:vAlign w:val="center"/>
          </w:tcPr>
          <w:p w:rsidRPr="000F5F6E" w:rsidR="00F6037D" w:rsidP="1BB4E221" w:rsidRDefault="1BB4E221" w14:paraId="4827A574" w14:textId="04C05F2C">
            <w:pPr>
              <w:spacing w:after="0" w:line="240" w:lineRule="auto"/>
              <w:jc w:val="center"/>
              <w:rPr>
                <w:rFonts w:cstheme="minorHAnsi"/>
                <w:sz w:val="20"/>
                <w:szCs w:val="20"/>
              </w:rPr>
            </w:pPr>
            <w:r w:rsidRPr="000F5F6E">
              <w:rPr>
                <w:rFonts w:cstheme="minorHAnsi"/>
                <w:sz w:val="20"/>
                <w:szCs w:val="20"/>
              </w:rPr>
              <w:t>12</w:t>
            </w:r>
          </w:p>
        </w:tc>
        <w:tc>
          <w:tcPr>
            <w:tcW w:w="8669" w:type="dxa"/>
            <w:tcBorders>
              <w:top w:val="single" w:color="A6A6A6" w:themeColor="background1" w:themeShade="A6" w:sz="4" w:space="0"/>
            </w:tcBorders>
            <w:tcMar/>
          </w:tcPr>
          <w:p w:rsidRPr="000F5F6E" w:rsidR="00F6037D" w:rsidP="29F19922" w:rsidRDefault="00F6037D" w14:paraId="34031D2C" w14:textId="035B6110">
            <w:pPr>
              <w:spacing w:after="0" w:line="240" w:lineRule="auto"/>
              <w:rPr>
                <w:rFonts w:eastAsia="Arial" w:cs="Calibri" w:cstheme="minorAscii"/>
                <w:sz w:val="20"/>
                <w:szCs w:val="20"/>
              </w:rPr>
            </w:pPr>
            <w:r w:rsidRPr="29F19922" w:rsidR="16A9F9BC">
              <w:rPr>
                <w:rFonts w:eastAsia="Arial" w:cs="Calibri" w:cstheme="minorAscii"/>
                <w:b w:val="1"/>
                <w:bCs w:val="1"/>
                <w:spacing w:val="2"/>
                <w:sz w:val="20"/>
                <w:szCs w:val="20"/>
              </w:rPr>
              <w:t>Storing</w:t>
            </w:r>
            <w:r w:rsidRPr="29F19922" w:rsidR="16A9F9BC">
              <w:rPr>
                <w:rFonts w:eastAsia="Arial" w:cs="Calibri" w:cstheme="minorAscii"/>
                <w:b w:val="1"/>
                <w:bCs w:val="1"/>
                <w:spacing w:val="2"/>
                <w:sz w:val="20"/>
                <w:szCs w:val="20"/>
              </w:rPr>
              <w:t xml:space="preserve"> </w:t>
            </w:r>
            <w:r w:rsidRPr="29F19922" w:rsidR="16A9F9BC">
              <w:rPr>
                <w:rFonts w:eastAsia="Arial" w:cs="Calibri" w:cstheme="minorAscii"/>
                <w:b w:val="1"/>
                <w:bCs w:val="1"/>
                <w:spacing w:val="2"/>
                <w:sz w:val="20"/>
                <w:szCs w:val="20"/>
              </w:rPr>
              <w:t>the</w:t>
            </w:r>
            <w:r w:rsidRPr="29F19922" w:rsidR="16A9F9BC">
              <w:rPr>
                <w:rFonts w:eastAsia="Arial" w:cs="Calibri" w:cstheme="minorAscii"/>
                <w:b w:val="1"/>
                <w:bCs w:val="1"/>
                <w:spacing w:val="2"/>
                <w:sz w:val="20"/>
                <w:szCs w:val="20"/>
              </w:rPr>
              <w:t xml:space="preserve"> data and report</w:t>
            </w:r>
            <w:r w:rsidRPr="29F19922" w:rsidR="16A9F9BC">
              <w:rPr>
                <w:rFonts w:eastAsia="Arial" w:cs="Calibri" w:cstheme="minorAscii"/>
                <w:spacing w:val="2"/>
                <w:sz w:val="20"/>
                <w:szCs w:val="20"/>
              </w:rPr>
              <w:t xml:space="preserve">: </w:t>
            </w:r>
            <w:r w:rsidRPr="29F19922" w:rsidR="16A9F9BC">
              <w:rPr>
                <w:rFonts w:eastAsia="Arial" w:cs="Calibri" w:cstheme="minorAscii"/>
                <w:spacing w:val="2"/>
                <w:sz w:val="20"/>
                <w:szCs w:val="20"/>
              </w:rPr>
              <w:t>Have</w:t>
            </w:r>
            <w:r w:rsidRPr="29F19922" w:rsidR="16A9F9BC">
              <w:rPr>
                <w:rFonts w:eastAsia="Arial" w:cs="Calibri" w:cstheme="minorAscii"/>
                <w:spacing w:val="2"/>
                <w:sz w:val="20"/>
                <w:szCs w:val="20"/>
              </w:rPr>
              <w:t xml:space="preserve"> </w:t>
            </w:r>
            <w:r w:rsidRPr="29F19922" w:rsidR="16A9F9BC">
              <w:rPr>
                <w:rFonts w:eastAsia="Arial" w:cs="Calibri" w:cstheme="minorAscii"/>
                <w:spacing w:val="2"/>
                <w:sz w:val="20"/>
                <w:szCs w:val="20"/>
              </w:rPr>
              <w:t>you</w:t>
            </w:r>
            <w:r w:rsidRPr="29F19922" w:rsidR="16A9F9BC">
              <w:rPr>
                <w:rFonts w:eastAsia="Arial" w:cs="Calibri" w:cstheme="minorAscii"/>
                <w:spacing w:val="2"/>
                <w:sz w:val="20"/>
                <w:szCs w:val="20"/>
              </w:rPr>
              <w:t xml:space="preserve"> </w:t>
            </w:r>
            <w:r w:rsidRPr="29F19922" w:rsidR="16A9F9BC">
              <w:rPr>
                <w:rFonts w:eastAsia="Arial" w:cs="Calibri" w:cstheme="minorAscii"/>
                <w:spacing w:val="2"/>
                <w:sz w:val="20"/>
                <w:szCs w:val="20"/>
              </w:rPr>
              <w:t>saved</w:t>
            </w:r>
            <w:r w:rsidRPr="29F19922" w:rsidR="16A9F9BC">
              <w:rPr>
                <w:rFonts w:eastAsia="Arial" w:cs="Calibri" w:cstheme="minorAscii"/>
                <w:spacing w:val="2"/>
                <w:sz w:val="20"/>
                <w:szCs w:val="20"/>
              </w:rPr>
              <w:t xml:space="preserve"> </w:t>
            </w:r>
            <w:r w:rsidRPr="29F19922" w:rsidR="16A9F9BC">
              <w:rPr>
                <w:rFonts w:eastAsia="Arial" w:cs="Calibri" w:cstheme="minorAscii"/>
                <w:spacing w:val="2"/>
                <w:sz w:val="20"/>
                <w:szCs w:val="20"/>
              </w:rPr>
              <w:t>the</w:t>
            </w:r>
            <w:r w:rsidRPr="29F19922" w:rsidR="16A9F9BC">
              <w:rPr>
                <w:rFonts w:eastAsia="Arial" w:cs="Calibri" w:cstheme="minorAscii"/>
                <w:spacing w:val="2"/>
                <w:sz w:val="20"/>
                <w:szCs w:val="20"/>
              </w:rPr>
              <w:t xml:space="preserve"> data and </w:t>
            </w:r>
            <w:r w:rsidRPr="29F19922" w:rsidR="16A9F9BC">
              <w:rPr>
                <w:rFonts w:eastAsia="Arial" w:cs="Calibri" w:cstheme="minorAscii"/>
                <w:spacing w:val="2"/>
                <w:sz w:val="20"/>
                <w:szCs w:val="20"/>
              </w:rPr>
              <w:t>the</w:t>
            </w:r>
            <w:r w:rsidRPr="29F19922" w:rsidR="16A9F9BC">
              <w:rPr>
                <w:rFonts w:eastAsia="Arial" w:cs="Calibri" w:cstheme="minorAscii"/>
                <w:spacing w:val="2"/>
                <w:sz w:val="20"/>
                <w:szCs w:val="20"/>
              </w:rPr>
              <w:t xml:space="preserve"> report in </w:t>
            </w:r>
            <w:r w:rsidRPr="29F19922" w:rsidR="16A9F9BC">
              <w:rPr>
                <w:rFonts w:eastAsia="Arial" w:cs="Calibri" w:cstheme="minorAscii"/>
                <w:spacing w:val="2"/>
                <w:sz w:val="20"/>
                <w:szCs w:val="20"/>
              </w:rPr>
              <w:t>one</w:t>
            </w:r>
            <w:r w:rsidRPr="29F19922" w:rsidR="16A9F9BC">
              <w:rPr>
                <w:rFonts w:eastAsia="Arial" w:cs="Calibri" w:cstheme="minorAscii"/>
                <w:spacing w:val="2"/>
                <w:sz w:val="20"/>
                <w:szCs w:val="20"/>
              </w:rPr>
              <w:t xml:space="preserve"> </w:t>
            </w:r>
            <w:r w:rsidRPr="29F19922" w:rsidR="16A9F9BC">
              <w:rPr>
                <w:rFonts w:eastAsia="Arial" w:cs="Calibri" w:cstheme="minorAscii"/>
                <w:spacing w:val="2"/>
                <w:sz w:val="20"/>
                <w:szCs w:val="20"/>
              </w:rPr>
              <w:t>folder</w:t>
            </w:r>
            <w:r w:rsidRPr="29F19922" w:rsidR="16A9F9BC">
              <w:rPr>
                <w:rFonts w:eastAsia="Arial" w:cs="Calibri" w:cstheme="minorAscii"/>
                <w:spacing w:val="2"/>
                <w:sz w:val="20"/>
                <w:szCs w:val="20"/>
              </w:rPr>
              <w:t xml:space="preserve"> and </w:t>
            </w:r>
            <w:r w:rsidRPr="29F19922" w:rsidR="16A9F9BC">
              <w:rPr>
                <w:rFonts w:eastAsia="Arial" w:cs="Calibri" w:cstheme="minorAscii"/>
                <w:spacing w:val="2"/>
                <w:sz w:val="20"/>
                <w:szCs w:val="20"/>
              </w:rPr>
              <w:t>sent</w:t>
            </w:r>
            <w:r w:rsidRPr="29F19922" w:rsidR="16A9F9BC">
              <w:rPr>
                <w:rFonts w:eastAsia="Arial" w:cs="Calibri" w:cstheme="minorAscii"/>
                <w:spacing w:val="2"/>
                <w:sz w:val="20"/>
                <w:szCs w:val="20"/>
              </w:rPr>
              <w:t xml:space="preserve"> </w:t>
            </w:r>
            <w:r w:rsidRPr="29F19922" w:rsidR="16A9F9BC">
              <w:rPr>
                <w:rFonts w:eastAsia="Arial" w:cs="Calibri" w:cstheme="minorAscii"/>
                <w:spacing w:val="2"/>
                <w:sz w:val="20"/>
                <w:szCs w:val="20"/>
              </w:rPr>
              <w:t>that</w:t>
            </w:r>
            <w:r w:rsidRPr="29F19922" w:rsidR="16A9F9BC">
              <w:rPr>
                <w:rFonts w:eastAsia="Arial" w:cs="Calibri" w:cstheme="minorAscii"/>
                <w:spacing w:val="2"/>
                <w:sz w:val="20"/>
                <w:szCs w:val="20"/>
              </w:rPr>
              <w:t xml:space="preserve"> to </w:t>
            </w:r>
            <w:r w:rsidRPr="29F19922" w:rsidR="16A9F9BC">
              <w:rPr>
                <w:rFonts w:eastAsia="Arial" w:cs="Calibri" w:cstheme="minorAscii"/>
                <w:spacing w:val="2"/>
                <w:sz w:val="20"/>
                <w:szCs w:val="20"/>
              </w:rPr>
              <w:t>the</w:t>
            </w:r>
            <w:r w:rsidRPr="29F19922" w:rsidR="16A9F9BC">
              <w:rPr>
                <w:rFonts w:eastAsia="Arial" w:cs="Calibri" w:cstheme="minorAscii"/>
                <w:spacing w:val="2"/>
                <w:sz w:val="20"/>
                <w:szCs w:val="20"/>
              </w:rPr>
              <w:t xml:space="preserve"> </w:t>
            </w:r>
            <w:r w:rsidRPr="29F19922" w:rsidR="16A9F9BC">
              <w:rPr>
                <w:rFonts w:eastAsia="Arial" w:cs="Calibri" w:cstheme="minorAscii"/>
                <w:spacing w:val="2"/>
                <w:sz w:val="20"/>
                <w:szCs w:val="20"/>
              </w:rPr>
              <w:t>relevant</w:t>
            </w:r>
            <w:r w:rsidRPr="29F19922" w:rsidR="16A9F9BC">
              <w:rPr>
                <w:rFonts w:eastAsia="Arial" w:cs="Calibri" w:cstheme="minorAscii"/>
                <w:spacing w:val="2"/>
                <w:sz w:val="20"/>
                <w:szCs w:val="20"/>
              </w:rPr>
              <w:t xml:space="preserve"> </w:t>
            </w:r>
            <w:r w:rsidRPr="29F19922" w:rsidR="16A9F9BC">
              <w:rPr>
                <w:rFonts w:eastAsia="Arial" w:cs="Calibri" w:cstheme="minorAscii"/>
                <w:spacing w:val="2"/>
                <w:sz w:val="20"/>
                <w:szCs w:val="20"/>
              </w:rPr>
              <w:t>staff</w:t>
            </w:r>
            <w:r w:rsidRPr="29F19922" w:rsidR="16A9F9BC">
              <w:rPr>
                <w:rFonts w:eastAsia="Arial" w:cs="Calibri" w:cstheme="minorAscii"/>
                <w:spacing w:val="2"/>
                <w:sz w:val="20"/>
                <w:szCs w:val="20"/>
              </w:rPr>
              <w:t xml:space="preserve"> and </w:t>
            </w:r>
            <w:r w:rsidRPr="29F19922" w:rsidR="16A9F9BC">
              <w:rPr>
                <w:rFonts w:eastAsia="Arial" w:cs="Calibri" w:cstheme="minorAscii"/>
                <w:spacing w:val="2"/>
                <w:sz w:val="20"/>
                <w:szCs w:val="20"/>
              </w:rPr>
              <w:t>saved</w:t>
            </w:r>
            <w:r w:rsidRPr="29F19922" w:rsidR="16A9F9BC">
              <w:rPr>
                <w:rFonts w:eastAsia="Arial" w:cs="Calibri" w:cstheme="minorAscii"/>
                <w:spacing w:val="2"/>
                <w:sz w:val="20"/>
                <w:szCs w:val="20"/>
              </w:rPr>
              <w:t xml:space="preserve"> </w:t>
            </w:r>
            <w:r w:rsidRPr="29F19922" w:rsidR="16A9F9BC">
              <w:rPr>
                <w:rFonts w:eastAsia="Arial" w:cs="Calibri" w:cstheme="minorAscii"/>
                <w:spacing w:val="2"/>
                <w:sz w:val="20"/>
                <w:szCs w:val="20"/>
              </w:rPr>
              <w:t>it</w:t>
            </w:r>
            <w:r w:rsidRPr="29F19922" w:rsidR="21DF854B">
              <w:rPr>
                <w:rFonts w:eastAsia="Arial" w:cs="Calibri" w:cstheme="minorAscii"/>
                <w:sz w:val="20"/>
                <w:szCs w:val="20"/>
              </w:rPr>
              <w:t xml:space="preserve"> [in Knowl</w:t>
            </w:r>
            <w:r w:rsidRPr="29F19922" w:rsidR="21DF854B">
              <w:rPr>
                <w:rFonts w:eastAsia="Arial" w:cs="Calibri" w:cstheme="minorAscii"/>
                <w:sz w:val="20"/>
                <w:szCs w:val="20"/>
              </w:rPr>
              <w:t>e</w:t>
            </w:r>
            <w:r w:rsidRPr="29F19922" w:rsidR="21DF854B">
              <w:rPr>
                <w:rFonts w:eastAsia="Arial" w:cs="Calibri" w:cstheme="minorAscii"/>
                <w:sz w:val="20"/>
                <w:szCs w:val="20"/>
              </w:rPr>
              <w:t xml:space="preserve">dge Management </w:t>
            </w:r>
            <w:r w:rsidRPr="29F19922" w:rsidR="21DF854B">
              <w:rPr>
                <w:rFonts w:eastAsia="Arial" w:cs="Calibri" w:cstheme="minorAscii"/>
                <w:sz w:val="20"/>
                <w:szCs w:val="20"/>
              </w:rPr>
              <w:t>platform</w:t>
            </w:r>
            <w:r w:rsidRPr="29F19922" w:rsidR="21DF854B">
              <w:rPr>
                <w:rFonts w:eastAsia="Arial" w:cs="Calibri" w:cstheme="minorAscii"/>
                <w:sz w:val="20"/>
                <w:szCs w:val="20"/>
              </w:rPr>
              <w:t>]</w:t>
            </w:r>
          </w:p>
        </w:tc>
        <w:tc>
          <w:tcPr>
            <w:tcW w:w="482" w:type="dxa"/>
            <w:tcBorders>
              <w:top w:val="single" w:color="A6A6A6" w:themeColor="background1" w:themeShade="A6" w:sz="4" w:space="0"/>
            </w:tcBorders>
            <w:tcMar/>
            <w:vAlign w:val="center"/>
          </w:tcPr>
          <w:p w:rsidRPr="000F5F6E" w:rsidR="00F6037D" w:rsidP="1BB4E221" w:rsidRDefault="1BB4E221" w14:paraId="7682E624" w14:textId="77777777">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tcBorders>
            <w:tcMar/>
            <w:vAlign w:val="center"/>
          </w:tcPr>
          <w:p w:rsidRPr="000F5F6E" w:rsidR="00F6037D" w:rsidP="1BB4E221" w:rsidRDefault="1BB4E221" w14:paraId="16C3E605" w14:textId="77777777">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tcBorders>
            <w:tcMar/>
            <w:vAlign w:val="center"/>
          </w:tcPr>
          <w:p w:rsidRPr="000F5F6E" w:rsidR="00F6037D" w:rsidP="1BB4E221" w:rsidRDefault="1BB4E221" w14:paraId="745C19DE" w14:textId="77777777">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5F608021" w14:textId="77777777">
        <w:tc>
          <w:tcPr>
            <w:tcW w:w="10523" w:type="dxa"/>
            <w:gridSpan w:val="5"/>
            <w:tcBorders>
              <w:top w:val="single" w:color="A6A6A6" w:themeColor="background1" w:themeShade="A6" w:sz="4" w:space="0"/>
              <w:bottom w:val="single" w:color="A6A6A6" w:themeColor="background1" w:themeShade="A6" w:sz="4" w:space="0"/>
            </w:tcBorders>
            <w:shd w:val="clear" w:color="auto" w:fill="F2F2F2" w:themeFill="background1" w:themeFillShade="F2"/>
            <w:tcMar/>
          </w:tcPr>
          <w:p w:rsidRPr="000F5F6E" w:rsidR="00F6037D" w:rsidP="1BB4E221" w:rsidRDefault="1BB4E221" w14:paraId="45120542" w14:textId="4A0CE51B">
            <w:pPr>
              <w:spacing w:before="30" w:after="0" w:line="240" w:lineRule="auto"/>
              <w:rPr>
                <w:rFonts w:cstheme="minorHAnsi"/>
                <w:sz w:val="20"/>
                <w:szCs w:val="20"/>
              </w:rPr>
            </w:pPr>
            <w:r w:rsidRPr="000F5F6E">
              <w:rPr>
                <w:rFonts w:cstheme="minorHAnsi"/>
                <w:b/>
                <w:bCs/>
                <w:sz w:val="20"/>
                <w:szCs w:val="20"/>
              </w:rPr>
              <w:t xml:space="preserve">UTILISATION OF ASSESSMENT FINDINGS </w:t>
            </w:r>
          </w:p>
        </w:tc>
      </w:tr>
      <w:tr w:rsidRPr="000F5F6E" w:rsidR="00F6037D" w:rsidTr="496E55FC" w14:paraId="2DC7BAC5" w14:textId="77777777">
        <w:tc>
          <w:tcPr>
            <w:tcW w:w="408"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46937AA2" w14:textId="415F13A4">
            <w:pPr>
              <w:spacing w:after="0" w:line="240" w:lineRule="auto"/>
              <w:jc w:val="center"/>
              <w:rPr>
                <w:rFonts w:cstheme="minorHAnsi"/>
                <w:sz w:val="20"/>
                <w:szCs w:val="20"/>
              </w:rPr>
            </w:pPr>
            <w:r w:rsidRPr="000F5F6E">
              <w:rPr>
                <w:rFonts w:cstheme="minorHAnsi"/>
                <w:sz w:val="20"/>
                <w:szCs w:val="20"/>
              </w:rPr>
              <w:t>1</w:t>
            </w:r>
          </w:p>
        </w:tc>
        <w:tc>
          <w:tcPr>
            <w:tcW w:w="8669" w:type="dxa"/>
            <w:tcBorders>
              <w:top w:val="single" w:color="A6A6A6" w:themeColor="background1" w:themeShade="A6" w:sz="4" w:space="0"/>
              <w:bottom w:val="single" w:color="A6A6A6" w:themeColor="background1" w:themeShade="A6" w:sz="4" w:space="0"/>
            </w:tcBorders>
            <w:tcMar/>
          </w:tcPr>
          <w:p w:rsidRPr="000F5F6E" w:rsidR="00F6037D" w:rsidP="496E55FC" w:rsidRDefault="1BB4E221" w14:paraId="22D47816" w14:textId="5E16A3AD">
            <w:pPr>
              <w:spacing w:after="0" w:line="240" w:lineRule="auto"/>
              <w:rPr>
                <w:rFonts w:eastAsia="Arial" w:cs="Calibri" w:cstheme="minorAscii"/>
                <w:sz w:val="20"/>
                <w:szCs w:val="20"/>
              </w:rPr>
            </w:pPr>
            <w:r w:rsidRPr="496E55FC" w:rsidR="1BB4E221">
              <w:rPr>
                <w:rFonts w:eastAsia="Arial" w:cs="Calibri" w:cstheme="minorAscii"/>
                <w:sz w:val="20"/>
                <w:szCs w:val="20"/>
              </w:rPr>
              <w:t xml:space="preserve">Have you circulated the assessment report to the relevant </w:t>
            </w:r>
            <w:r w:rsidRPr="496E55FC" w:rsidR="000F5F6E">
              <w:rPr>
                <w:rFonts w:eastAsia="Arial" w:cs="Calibri" w:cstheme="minorAscii"/>
                <w:sz w:val="20"/>
                <w:szCs w:val="20"/>
              </w:rPr>
              <w:t>[ORG]</w:t>
            </w:r>
            <w:r w:rsidRPr="496E55FC" w:rsidR="1BB4E221">
              <w:rPr>
                <w:rFonts w:eastAsia="Arial" w:cs="Calibri" w:cstheme="minorAscii"/>
                <w:sz w:val="20"/>
                <w:szCs w:val="20"/>
              </w:rPr>
              <w:t xml:space="preserve"> staff and organised a meeting at which, based on the assessment data, very specific decisions and follow-up actions are determined and assigned to specific people with clear deadlines? </w:t>
            </w:r>
          </w:p>
        </w:tc>
        <w:tc>
          <w:tcPr>
            <w:tcW w:w="482"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4C0FB8A9" w14:textId="6ED93E7E">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122C0EFA" w14:textId="1F3F6A27">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3F474FA8" w14:textId="5ED80FBD">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1A027AD6" w14:textId="77777777">
        <w:tc>
          <w:tcPr>
            <w:tcW w:w="408"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2E4D2E02" w14:textId="7781596F">
            <w:pPr>
              <w:spacing w:after="0" w:line="240" w:lineRule="auto"/>
              <w:jc w:val="center"/>
              <w:rPr>
                <w:rFonts w:cstheme="minorHAnsi"/>
                <w:sz w:val="20"/>
                <w:szCs w:val="20"/>
              </w:rPr>
            </w:pPr>
            <w:r w:rsidRPr="000F5F6E">
              <w:rPr>
                <w:rFonts w:cstheme="minorHAnsi"/>
                <w:sz w:val="20"/>
                <w:szCs w:val="20"/>
              </w:rPr>
              <w:t>2</w:t>
            </w:r>
          </w:p>
        </w:tc>
        <w:tc>
          <w:tcPr>
            <w:tcW w:w="8669" w:type="dxa"/>
            <w:tcBorders>
              <w:top w:val="single" w:color="A6A6A6" w:themeColor="background1" w:themeShade="A6" w:sz="4" w:space="0"/>
              <w:bottom w:val="single" w:color="A6A6A6" w:themeColor="background1" w:themeShade="A6" w:sz="4" w:space="0"/>
            </w:tcBorders>
            <w:tcMar/>
          </w:tcPr>
          <w:p w:rsidRPr="000F5F6E" w:rsidR="00F6037D" w:rsidP="1BB4E221" w:rsidRDefault="1BB4E221" w14:paraId="61EAD598" w14:textId="7451D595">
            <w:pPr>
              <w:spacing w:after="0" w:line="240" w:lineRule="auto"/>
              <w:rPr>
                <w:rFonts w:eastAsia="Arial" w:cstheme="minorHAnsi"/>
                <w:sz w:val="20"/>
                <w:szCs w:val="20"/>
              </w:rPr>
            </w:pPr>
            <w:r w:rsidRPr="000F5F6E">
              <w:rPr>
                <w:rFonts w:eastAsia="Arial" w:cstheme="minorHAnsi"/>
                <w:sz w:val="20"/>
                <w:szCs w:val="20"/>
              </w:rPr>
              <w:t xml:space="preserve">Have you shared the findings with members/representatives of the local community? </w:t>
            </w:r>
          </w:p>
        </w:tc>
        <w:tc>
          <w:tcPr>
            <w:tcW w:w="482"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09112461" w14:textId="235028E6">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71AD4FE3" w14:textId="553DC4A3">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20DEAF94" w14:textId="3DAD8D30">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r w:rsidRPr="000F5F6E" w:rsidR="00F6037D" w:rsidTr="496E55FC" w14:paraId="53272018" w14:textId="77777777">
        <w:tc>
          <w:tcPr>
            <w:tcW w:w="408"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6C2F34D0" w14:textId="3850F5E1">
            <w:pPr>
              <w:spacing w:after="0" w:line="240" w:lineRule="auto"/>
              <w:jc w:val="center"/>
              <w:rPr>
                <w:rFonts w:cstheme="minorHAnsi"/>
                <w:sz w:val="20"/>
                <w:szCs w:val="20"/>
              </w:rPr>
            </w:pPr>
            <w:r w:rsidRPr="000F5F6E">
              <w:rPr>
                <w:rFonts w:cstheme="minorHAnsi"/>
                <w:sz w:val="20"/>
                <w:szCs w:val="20"/>
              </w:rPr>
              <w:t>3</w:t>
            </w:r>
          </w:p>
        </w:tc>
        <w:tc>
          <w:tcPr>
            <w:tcW w:w="8669" w:type="dxa"/>
            <w:tcBorders>
              <w:top w:val="single" w:color="A6A6A6" w:themeColor="background1" w:themeShade="A6" w:sz="4" w:space="0"/>
              <w:bottom w:val="single" w:color="A6A6A6" w:themeColor="background1" w:themeShade="A6" w:sz="4" w:space="0"/>
            </w:tcBorders>
            <w:tcMar/>
          </w:tcPr>
          <w:p w:rsidRPr="000F5F6E" w:rsidR="00F6037D" w:rsidP="1BB4E221" w:rsidRDefault="1BB4E221" w14:paraId="6A09FDEE" w14:textId="5246E2FC">
            <w:pPr>
              <w:spacing w:after="0" w:line="240" w:lineRule="auto"/>
              <w:rPr>
                <w:rFonts w:eastAsia="Arial" w:cstheme="minorHAnsi"/>
                <w:sz w:val="20"/>
                <w:szCs w:val="20"/>
              </w:rPr>
            </w:pPr>
            <w:r w:rsidRPr="000F5F6E">
              <w:rPr>
                <w:rFonts w:eastAsia="Arial" w:cstheme="minorHAnsi"/>
                <w:sz w:val="20"/>
                <w:szCs w:val="20"/>
              </w:rPr>
              <w:t xml:space="preserve">Have you shared the key findings (perhaps in one-page </w:t>
            </w:r>
            <w:r w:rsidRPr="000F5F6E">
              <w:rPr>
                <w:rFonts w:eastAsia="Arial" w:cstheme="minorHAnsi"/>
                <w:sz w:val="20"/>
                <w:szCs w:val="20"/>
                <w:lang w:val="en-GB"/>
              </w:rPr>
              <w:t>“f</w:t>
            </w:r>
            <w:r w:rsidRPr="000F5F6E">
              <w:rPr>
                <w:rFonts w:eastAsia="Arial" w:cstheme="minorHAnsi"/>
                <w:sz w:val="20"/>
                <w:szCs w:val="20"/>
              </w:rPr>
              <w:t>act sheet</w:t>
            </w:r>
            <w:r w:rsidRPr="000F5F6E">
              <w:rPr>
                <w:rFonts w:eastAsia="Arial" w:cstheme="minorHAnsi"/>
                <w:sz w:val="20"/>
                <w:szCs w:val="20"/>
                <w:lang w:val="en-GB"/>
              </w:rPr>
              <w:t>”</w:t>
            </w:r>
            <w:r w:rsidRPr="000F5F6E">
              <w:rPr>
                <w:rFonts w:eastAsia="Arial" w:cstheme="minorHAnsi"/>
                <w:sz w:val="20"/>
                <w:szCs w:val="20"/>
              </w:rPr>
              <w:t xml:space="preserve"> form) with partners in the relevant cluster? </w:t>
            </w:r>
          </w:p>
        </w:tc>
        <w:tc>
          <w:tcPr>
            <w:tcW w:w="482"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1C5F82BB" w14:textId="460E3A76">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Y</w:t>
            </w:r>
          </w:p>
        </w:tc>
        <w:tc>
          <w:tcPr>
            <w:tcW w:w="482"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17270FA9" w14:textId="2AE59A68">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w:t>
            </w:r>
          </w:p>
        </w:tc>
        <w:tc>
          <w:tcPr>
            <w:tcW w:w="482" w:type="dxa"/>
            <w:tcBorders>
              <w:top w:val="single" w:color="A6A6A6" w:themeColor="background1" w:themeShade="A6" w:sz="4" w:space="0"/>
              <w:bottom w:val="single" w:color="A6A6A6" w:themeColor="background1" w:themeShade="A6" w:sz="4" w:space="0"/>
            </w:tcBorders>
            <w:tcMar/>
            <w:vAlign w:val="center"/>
          </w:tcPr>
          <w:p w:rsidRPr="000F5F6E" w:rsidR="00F6037D" w:rsidP="1BB4E221" w:rsidRDefault="1BB4E221" w14:paraId="5090840F" w14:textId="456163F1">
            <w:pPr>
              <w:spacing w:after="0" w:line="240" w:lineRule="auto"/>
              <w:jc w:val="center"/>
              <w:rPr>
                <w:rFonts w:cstheme="minorHAnsi"/>
                <w:color w:val="BFBFBF" w:themeColor="background1" w:themeShade="BF"/>
                <w:sz w:val="18"/>
                <w:szCs w:val="18"/>
              </w:rPr>
            </w:pPr>
            <w:r w:rsidRPr="000F5F6E">
              <w:rPr>
                <w:rFonts w:cstheme="minorHAnsi"/>
                <w:color w:val="BFBFBF" w:themeColor="background1" w:themeShade="BF"/>
                <w:sz w:val="18"/>
                <w:szCs w:val="18"/>
              </w:rPr>
              <w:t>N/A</w:t>
            </w:r>
          </w:p>
        </w:tc>
      </w:tr>
    </w:tbl>
    <w:p w:rsidRPr="000F5F6E" w:rsidR="00D7445C" w:rsidP="00940E36" w:rsidRDefault="00D7445C" w14:paraId="40D89615" w14:textId="2B1D5322">
      <w:pPr>
        <w:spacing w:before="40" w:after="120" w:line="288" w:lineRule="auto"/>
        <w:jc w:val="both"/>
        <w:rPr>
          <w:rFonts w:cstheme="minorHAnsi"/>
          <w:sz w:val="20"/>
          <w:szCs w:val="20"/>
        </w:rPr>
      </w:pPr>
    </w:p>
    <w:p w:rsidRPr="000F5F6E" w:rsidR="009538A4" w:rsidP="009538A4" w:rsidRDefault="009538A4" w14:paraId="1C65ADCD" w14:textId="77777777">
      <w:pPr>
        <w:shd w:val="clear" w:color="auto" w:fill="ED7D31" w:themeFill="accent2"/>
        <w:spacing w:after="0" w:line="240" w:lineRule="auto"/>
        <w:jc w:val="both"/>
        <w:rPr>
          <w:rFonts w:cstheme="minorHAnsi"/>
          <w:b/>
          <w:spacing w:val="4"/>
          <w:sz w:val="8"/>
          <w:szCs w:val="4"/>
        </w:rPr>
      </w:pPr>
    </w:p>
    <w:p w:rsidRPr="000F5F6E" w:rsidR="00875A46" w:rsidP="496E55FC" w:rsidRDefault="009538A4" w14:paraId="3BE6B2C9" w14:textId="56234D32">
      <w:pPr>
        <w:shd w:val="clear" w:color="auto" w:fill="ED7D31" w:themeFill="accent2"/>
        <w:spacing w:after="0" w:line="360" w:lineRule="auto"/>
        <w:jc w:val="both"/>
        <w:rPr>
          <w:rFonts w:cs="Calibri" w:cstheme="minorAscii"/>
          <w:color w:val="FFFFFF" w:themeColor="background1"/>
          <w:sz w:val="20"/>
          <w:szCs w:val="20"/>
        </w:rPr>
      </w:pPr>
      <w:r w:rsidRPr="496E55FC" w:rsidR="009538A4">
        <w:rPr>
          <w:rFonts w:cs="Calibri" w:cstheme="minorAscii"/>
          <w:color w:val="FFFFFF" w:themeColor="background1"/>
          <w:spacing w:val="4"/>
          <w:sz w:val="20"/>
          <w:szCs w:val="20"/>
        </w:rPr>
        <w:t xml:space="preserve"> </w:t>
      </w:r>
    </w:p>
    <w:p w:rsidRPr="000F5F6E" w:rsidR="00875A46" w:rsidRDefault="00875A46" w14:paraId="3FED4887" w14:textId="4A74D372">
      <w:pPr>
        <w:spacing w:after="160" w:line="259" w:lineRule="auto"/>
        <w:rPr>
          <w:rFonts w:cstheme="minorHAnsi"/>
          <w:b/>
          <w:color w:val="FFFFFF" w:themeColor="background1"/>
          <w:spacing w:val="4"/>
          <w:sz w:val="20"/>
          <w:szCs w:val="20"/>
        </w:rPr>
      </w:pPr>
    </w:p>
    <w:sectPr w:rsidRPr="000F5F6E" w:rsidR="00875A46" w:rsidSect="00B75AFE">
      <w:footerReference w:type="default" r:id="rId12"/>
      <w:pgSz w:w="11906" w:h="16838" w:orient="portrait" w:code="9"/>
      <w:pgMar w:top="1418" w:right="680" w:bottom="993" w:left="680" w:header="0" w:footer="567"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1E85276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F675269" w16cex:dateUtc="2022-05-25T10:01:12.268Z"/>
</w16cex:commentsExtensible>
</file>

<file path=word/commentsIds.xml><?xml version="1.0" encoding="utf-8"?>
<w16cid:commentsIds xmlns:mc="http://schemas.openxmlformats.org/markup-compatibility/2006" xmlns:w16cid="http://schemas.microsoft.com/office/word/2016/wordml/cid" mc:Ignorable="w16cid">
  <w16cid:commentId w16cid:paraId="1E852767" w16cid:durableId="7F675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96A" w:rsidP="008A4AB6" w:rsidRDefault="0065396A" w14:paraId="28B91181" w14:textId="77777777">
      <w:pPr>
        <w:spacing w:after="0" w:line="240" w:lineRule="auto"/>
      </w:pPr>
      <w:r>
        <w:separator/>
      </w:r>
    </w:p>
  </w:endnote>
  <w:endnote w:type="continuationSeparator" w:id="0">
    <w:p w:rsidR="0065396A" w:rsidP="008A4AB6" w:rsidRDefault="0065396A" w14:paraId="058525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314727"/>
      <w:docPartObj>
        <w:docPartGallery w:val="Page Numbers (Bottom of Page)"/>
        <w:docPartUnique/>
      </w:docPartObj>
    </w:sdtPr>
    <w:sdtEndPr>
      <w:rPr>
        <w:rFonts w:ascii="Arial" w:hAnsi="Arial" w:cs="Arial"/>
        <w:sz w:val="20"/>
      </w:rPr>
    </w:sdtEndPr>
    <w:sdtContent>
      <w:p w:rsidRPr="008E471A" w:rsidR="0033110D" w:rsidP="1BB4E221" w:rsidRDefault="0033110D" w14:paraId="6712193A" w14:textId="02231552">
        <w:pPr>
          <w:pStyle w:val="Footer"/>
          <w:tabs>
            <w:tab w:val="clear" w:pos="9406"/>
            <w:tab w:val="right" w:pos="10546"/>
          </w:tabs>
          <w:rPr>
            <w:rFonts w:ascii="Arial" w:hAnsi="Arial" w:cs="Arial"/>
            <w:sz w:val="20"/>
            <w:szCs w:val="20"/>
          </w:rPr>
        </w:pPr>
        <w:r w:rsidRPr="1BB4E221">
          <w:rPr>
            <w:rFonts w:ascii="Arial" w:hAnsi="Arial" w:cs="Arial"/>
            <w:sz w:val="20"/>
            <w:szCs w:val="20"/>
          </w:rPr>
          <w:t xml:space="preserve">Version 1, date: </w:t>
        </w:r>
        <w:r w:rsidRPr="1BB4E221" w:rsidR="00C97B9C">
          <w:rPr>
            <w:rFonts w:ascii="Arial" w:hAnsi="Arial" w:cs="Arial"/>
            <w:i/>
            <w:iCs/>
            <w:sz w:val="20"/>
            <w:szCs w:val="20"/>
          </w:rPr>
          <w:t>May 2017</w:t>
        </w:r>
        <w:r>
          <w:rPr>
            <w:rFonts w:ascii="Arial" w:hAnsi="Arial" w:cs="Arial"/>
            <w:sz w:val="20"/>
          </w:rPr>
          <w:tab/>
        </w:r>
        <w:r w:rsidRPr="1BB4E221">
          <w:rPr>
            <w:rFonts w:ascii="Arial" w:hAnsi="Arial" w:cs="Arial"/>
            <w:sz w:val="20"/>
            <w:szCs w:val="20"/>
          </w:rPr>
          <w:t xml:space="preserve">Page | </w:t>
        </w:r>
        <w:r w:rsidRPr="1BB4E221">
          <w:rPr>
            <w:rFonts w:ascii="Arial" w:hAnsi="Arial" w:cs="Arial"/>
            <w:noProof/>
            <w:sz w:val="20"/>
            <w:szCs w:val="20"/>
          </w:rPr>
          <w:fldChar w:fldCharType="begin"/>
        </w:r>
        <w:r w:rsidRPr="008E471A">
          <w:rPr>
            <w:rFonts w:ascii="Arial" w:hAnsi="Arial" w:cs="Arial"/>
            <w:sz w:val="20"/>
          </w:rPr>
          <w:instrText xml:space="preserve"> PAGE   \* MERGEFORMAT </w:instrText>
        </w:r>
        <w:r w:rsidRPr="1BB4E221">
          <w:rPr>
            <w:rFonts w:ascii="Arial" w:hAnsi="Arial" w:cs="Arial"/>
            <w:sz w:val="20"/>
          </w:rPr>
          <w:fldChar w:fldCharType="separate"/>
        </w:r>
        <w:r w:rsidRPr="00A2665D" w:rsidR="00A2665D">
          <w:rPr>
            <w:rFonts w:ascii="Arial" w:hAnsi="Arial" w:cs="Arial"/>
            <w:noProof/>
            <w:sz w:val="20"/>
            <w:szCs w:val="20"/>
          </w:rPr>
          <w:t>5</w:t>
        </w:r>
        <w:r w:rsidRPr="1BB4E221">
          <w:rPr>
            <w:rFonts w:ascii="Arial" w:hAnsi="Arial" w:cs="Arial"/>
            <w:noProof/>
            <w:sz w:val="20"/>
            <w:szCs w:val="20"/>
          </w:rPr>
          <w:fldChar w:fldCharType="end"/>
        </w:r>
        <w:r w:rsidRPr="1BB4E221">
          <w:rPr>
            <w:rFonts w:ascii="Arial" w:hAnsi="Arial" w:cs="Arial"/>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96A" w:rsidP="008A4AB6" w:rsidRDefault="0065396A" w14:paraId="570694FE" w14:textId="77777777">
      <w:pPr>
        <w:spacing w:after="0" w:line="240" w:lineRule="auto"/>
      </w:pPr>
      <w:r>
        <w:separator/>
      </w:r>
    </w:p>
  </w:footnote>
  <w:footnote w:type="continuationSeparator" w:id="0">
    <w:p w:rsidR="0065396A" w:rsidP="008A4AB6" w:rsidRDefault="0065396A" w14:paraId="28E8071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C31"/>
    <w:multiLevelType w:val="hybridMultilevel"/>
    <w:tmpl w:val="D39EEC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74ABD"/>
    <w:multiLevelType w:val="hybridMultilevel"/>
    <w:tmpl w:val="498E1B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2669B4"/>
    <w:multiLevelType w:val="hybridMultilevel"/>
    <w:tmpl w:val="B8AC0C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CB7B6F"/>
    <w:multiLevelType w:val="hybridMultilevel"/>
    <w:tmpl w:val="69E4E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0F0"/>
    <w:multiLevelType w:val="hybridMultilevel"/>
    <w:tmpl w:val="3418CD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207795"/>
    <w:multiLevelType w:val="hybridMultilevel"/>
    <w:tmpl w:val="D26C2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470845"/>
    <w:multiLevelType w:val="hybridMultilevel"/>
    <w:tmpl w:val="D8EC721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7" w15:restartNumberingAfterBreak="0">
    <w:nsid w:val="2FF576A3"/>
    <w:multiLevelType w:val="hybridMultilevel"/>
    <w:tmpl w:val="4F3C3122"/>
    <w:lvl w:ilvl="0" w:tplc="08090001">
      <w:start w:val="1"/>
      <w:numFmt w:val="bullet"/>
      <w:lvlText w:val=""/>
      <w:lvlJc w:val="left"/>
      <w:pPr>
        <w:ind w:left="1005" w:hanging="360"/>
      </w:pPr>
      <w:rPr>
        <w:rFonts w:hint="default" w:ascii="Symbol" w:hAnsi="Symbol"/>
      </w:rPr>
    </w:lvl>
    <w:lvl w:ilvl="1" w:tplc="08090003" w:tentative="1">
      <w:start w:val="1"/>
      <w:numFmt w:val="bullet"/>
      <w:lvlText w:val="o"/>
      <w:lvlJc w:val="left"/>
      <w:pPr>
        <w:ind w:left="1725" w:hanging="360"/>
      </w:pPr>
      <w:rPr>
        <w:rFonts w:hint="default" w:ascii="Courier New" w:hAnsi="Courier New" w:cs="Courier New"/>
      </w:rPr>
    </w:lvl>
    <w:lvl w:ilvl="2" w:tplc="08090005" w:tentative="1">
      <w:start w:val="1"/>
      <w:numFmt w:val="bullet"/>
      <w:lvlText w:val=""/>
      <w:lvlJc w:val="left"/>
      <w:pPr>
        <w:ind w:left="2445" w:hanging="360"/>
      </w:pPr>
      <w:rPr>
        <w:rFonts w:hint="default" w:ascii="Wingdings" w:hAnsi="Wingdings"/>
      </w:rPr>
    </w:lvl>
    <w:lvl w:ilvl="3" w:tplc="08090001" w:tentative="1">
      <w:start w:val="1"/>
      <w:numFmt w:val="bullet"/>
      <w:lvlText w:val=""/>
      <w:lvlJc w:val="left"/>
      <w:pPr>
        <w:ind w:left="3165" w:hanging="360"/>
      </w:pPr>
      <w:rPr>
        <w:rFonts w:hint="default" w:ascii="Symbol" w:hAnsi="Symbol"/>
      </w:rPr>
    </w:lvl>
    <w:lvl w:ilvl="4" w:tplc="08090003" w:tentative="1">
      <w:start w:val="1"/>
      <w:numFmt w:val="bullet"/>
      <w:lvlText w:val="o"/>
      <w:lvlJc w:val="left"/>
      <w:pPr>
        <w:ind w:left="3885" w:hanging="360"/>
      </w:pPr>
      <w:rPr>
        <w:rFonts w:hint="default" w:ascii="Courier New" w:hAnsi="Courier New" w:cs="Courier New"/>
      </w:rPr>
    </w:lvl>
    <w:lvl w:ilvl="5" w:tplc="08090005" w:tentative="1">
      <w:start w:val="1"/>
      <w:numFmt w:val="bullet"/>
      <w:lvlText w:val=""/>
      <w:lvlJc w:val="left"/>
      <w:pPr>
        <w:ind w:left="4605" w:hanging="360"/>
      </w:pPr>
      <w:rPr>
        <w:rFonts w:hint="default" w:ascii="Wingdings" w:hAnsi="Wingdings"/>
      </w:rPr>
    </w:lvl>
    <w:lvl w:ilvl="6" w:tplc="08090001" w:tentative="1">
      <w:start w:val="1"/>
      <w:numFmt w:val="bullet"/>
      <w:lvlText w:val=""/>
      <w:lvlJc w:val="left"/>
      <w:pPr>
        <w:ind w:left="5325" w:hanging="360"/>
      </w:pPr>
      <w:rPr>
        <w:rFonts w:hint="default" w:ascii="Symbol" w:hAnsi="Symbol"/>
      </w:rPr>
    </w:lvl>
    <w:lvl w:ilvl="7" w:tplc="08090003" w:tentative="1">
      <w:start w:val="1"/>
      <w:numFmt w:val="bullet"/>
      <w:lvlText w:val="o"/>
      <w:lvlJc w:val="left"/>
      <w:pPr>
        <w:ind w:left="6045" w:hanging="360"/>
      </w:pPr>
      <w:rPr>
        <w:rFonts w:hint="default" w:ascii="Courier New" w:hAnsi="Courier New" w:cs="Courier New"/>
      </w:rPr>
    </w:lvl>
    <w:lvl w:ilvl="8" w:tplc="08090005" w:tentative="1">
      <w:start w:val="1"/>
      <w:numFmt w:val="bullet"/>
      <w:lvlText w:val=""/>
      <w:lvlJc w:val="left"/>
      <w:pPr>
        <w:ind w:left="6765" w:hanging="360"/>
      </w:pPr>
      <w:rPr>
        <w:rFonts w:hint="default" w:ascii="Wingdings" w:hAnsi="Wingdings"/>
      </w:rPr>
    </w:lvl>
  </w:abstractNum>
  <w:abstractNum w:abstractNumId="8" w15:restartNumberingAfterBreak="0">
    <w:nsid w:val="35D73953"/>
    <w:multiLevelType w:val="hybridMultilevel"/>
    <w:tmpl w:val="8BF6D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6942BF"/>
    <w:multiLevelType w:val="hybridMultilevel"/>
    <w:tmpl w:val="56E027B8"/>
    <w:lvl w:ilvl="0" w:tplc="5800763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F652EC"/>
    <w:multiLevelType w:val="hybridMultilevel"/>
    <w:tmpl w:val="E31C4708"/>
    <w:lvl w:ilvl="0" w:tplc="8F0C683A">
      <w:start w:val="1"/>
      <w:numFmt w:val="bullet"/>
      <w:lvlText w:val=""/>
      <w:lvlJc w:val="left"/>
      <w:pPr>
        <w:ind w:left="720" w:hanging="360"/>
      </w:pPr>
      <w:rPr>
        <w:rFonts w:hint="default" w:ascii="Symbol" w:hAnsi="Symbol"/>
      </w:rPr>
    </w:lvl>
    <w:lvl w:ilvl="1" w:tplc="FC783A92">
      <w:start w:val="1"/>
      <w:numFmt w:val="bullet"/>
      <w:lvlText w:val="o"/>
      <w:lvlJc w:val="left"/>
      <w:pPr>
        <w:ind w:left="1440" w:hanging="360"/>
      </w:pPr>
      <w:rPr>
        <w:rFonts w:hint="default" w:ascii="Courier New" w:hAnsi="Courier New"/>
      </w:rPr>
    </w:lvl>
    <w:lvl w:ilvl="2" w:tplc="53CC2660">
      <w:start w:val="1"/>
      <w:numFmt w:val="bullet"/>
      <w:lvlText w:val=""/>
      <w:lvlJc w:val="left"/>
      <w:pPr>
        <w:ind w:left="2160" w:hanging="360"/>
      </w:pPr>
      <w:rPr>
        <w:rFonts w:hint="default" w:ascii="Wingdings" w:hAnsi="Wingdings"/>
      </w:rPr>
    </w:lvl>
    <w:lvl w:ilvl="3" w:tplc="AEE4D972">
      <w:start w:val="1"/>
      <w:numFmt w:val="bullet"/>
      <w:lvlText w:val=""/>
      <w:lvlJc w:val="left"/>
      <w:pPr>
        <w:ind w:left="2880" w:hanging="360"/>
      </w:pPr>
      <w:rPr>
        <w:rFonts w:hint="default" w:ascii="Symbol" w:hAnsi="Symbol"/>
      </w:rPr>
    </w:lvl>
    <w:lvl w:ilvl="4" w:tplc="99B2A8AE">
      <w:start w:val="1"/>
      <w:numFmt w:val="bullet"/>
      <w:lvlText w:val="o"/>
      <w:lvlJc w:val="left"/>
      <w:pPr>
        <w:ind w:left="3600" w:hanging="360"/>
      </w:pPr>
      <w:rPr>
        <w:rFonts w:hint="default" w:ascii="Courier New" w:hAnsi="Courier New"/>
      </w:rPr>
    </w:lvl>
    <w:lvl w:ilvl="5" w:tplc="CC02E390">
      <w:start w:val="1"/>
      <w:numFmt w:val="bullet"/>
      <w:lvlText w:val=""/>
      <w:lvlJc w:val="left"/>
      <w:pPr>
        <w:ind w:left="4320" w:hanging="360"/>
      </w:pPr>
      <w:rPr>
        <w:rFonts w:hint="default" w:ascii="Wingdings" w:hAnsi="Wingdings"/>
      </w:rPr>
    </w:lvl>
    <w:lvl w:ilvl="6" w:tplc="AF829722">
      <w:start w:val="1"/>
      <w:numFmt w:val="bullet"/>
      <w:lvlText w:val=""/>
      <w:lvlJc w:val="left"/>
      <w:pPr>
        <w:ind w:left="5040" w:hanging="360"/>
      </w:pPr>
      <w:rPr>
        <w:rFonts w:hint="default" w:ascii="Symbol" w:hAnsi="Symbol"/>
      </w:rPr>
    </w:lvl>
    <w:lvl w:ilvl="7" w:tplc="6E6CBA3A">
      <w:start w:val="1"/>
      <w:numFmt w:val="bullet"/>
      <w:lvlText w:val="o"/>
      <w:lvlJc w:val="left"/>
      <w:pPr>
        <w:ind w:left="5760" w:hanging="360"/>
      </w:pPr>
      <w:rPr>
        <w:rFonts w:hint="default" w:ascii="Courier New" w:hAnsi="Courier New"/>
      </w:rPr>
    </w:lvl>
    <w:lvl w:ilvl="8" w:tplc="C726B2FC">
      <w:start w:val="1"/>
      <w:numFmt w:val="bullet"/>
      <w:lvlText w:val=""/>
      <w:lvlJc w:val="left"/>
      <w:pPr>
        <w:ind w:left="6480" w:hanging="360"/>
      </w:pPr>
      <w:rPr>
        <w:rFonts w:hint="default" w:ascii="Wingdings" w:hAnsi="Wingdings"/>
      </w:rPr>
    </w:lvl>
  </w:abstractNum>
  <w:abstractNum w:abstractNumId="11" w15:restartNumberingAfterBreak="0">
    <w:nsid w:val="3F1F5753"/>
    <w:multiLevelType w:val="hybridMultilevel"/>
    <w:tmpl w:val="AADA0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423947"/>
    <w:multiLevelType w:val="hybridMultilevel"/>
    <w:tmpl w:val="70B6521E"/>
    <w:lvl w:ilvl="0" w:tplc="0409000D">
      <w:start w:val="1"/>
      <w:numFmt w:val="bullet"/>
      <w:lvlText w:val=""/>
      <w:lvlJc w:val="left"/>
      <w:pPr>
        <w:ind w:left="720" w:hanging="360"/>
      </w:pPr>
      <w:rPr>
        <w:rFonts w:hint="default" w:ascii="Wingdings" w:hAnsi="Wingdings"/>
        <w:color w:val="ED7D31" w:themeColor="accen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84D6EE6"/>
    <w:multiLevelType w:val="hybridMultilevel"/>
    <w:tmpl w:val="8BF6D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F745C9"/>
    <w:multiLevelType w:val="hybridMultilevel"/>
    <w:tmpl w:val="9F5E87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780F85"/>
    <w:multiLevelType w:val="hybridMultilevel"/>
    <w:tmpl w:val="65DE84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5050FF"/>
    <w:multiLevelType w:val="hybridMultilevel"/>
    <w:tmpl w:val="D16EE504"/>
    <w:lvl w:ilvl="0" w:tplc="7CDA2730">
      <w:start w:val="1"/>
      <w:numFmt w:val="bullet"/>
      <w:lvlText w:val=""/>
      <w:lvlJc w:val="left"/>
      <w:pPr>
        <w:ind w:left="720" w:hanging="360"/>
      </w:pPr>
      <w:rPr>
        <w:rFonts w:hint="default" w:ascii="Wingdings" w:hAnsi="Wingdings"/>
        <w:color w:val="538135" w:themeColor="accent6" w:themeShade="BF"/>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7" w15:restartNumberingAfterBreak="0">
    <w:nsid w:val="56D270AE"/>
    <w:multiLevelType w:val="hybridMultilevel"/>
    <w:tmpl w:val="119CF6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95B3D1D"/>
    <w:multiLevelType w:val="hybridMultilevel"/>
    <w:tmpl w:val="0BC6EACE"/>
    <w:lvl w:ilvl="0" w:tplc="96D03734">
      <w:start w:val="1"/>
      <w:numFmt w:val="bullet"/>
      <w:lvlText w:val=""/>
      <w:lvlJc w:val="left"/>
      <w:pPr>
        <w:ind w:left="720" w:hanging="360"/>
      </w:pPr>
      <w:rPr>
        <w:rFonts w:hint="default" w:ascii="Wingdings" w:hAnsi="Wingdings"/>
        <w:color w:val="538135" w:themeColor="accent6" w:themeShade="BF"/>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9" w15:restartNumberingAfterBreak="0">
    <w:nsid w:val="5E065B2F"/>
    <w:multiLevelType w:val="hybridMultilevel"/>
    <w:tmpl w:val="D1FE9670"/>
    <w:lvl w:ilvl="0" w:tplc="C890CA92">
      <w:start w:val="1"/>
      <w:numFmt w:val="bullet"/>
      <w:lvlText w:val=""/>
      <w:lvlJc w:val="left"/>
      <w:pPr>
        <w:ind w:left="360" w:hanging="360"/>
      </w:pPr>
      <w:rPr>
        <w:rFonts w:hint="default" w:ascii="Symbol" w:hAnsi="Symbol"/>
      </w:rPr>
    </w:lvl>
    <w:lvl w:ilvl="1" w:tplc="04050003" w:tentative="1">
      <w:start w:val="1"/>
      <w:numFmt w:val="bullet"/>
      <w:lvlText w:val="o"/>
      <w:lvlJc w:val="left"/>
      <w:pPr>
        <w:ind w:left="1080" w:hanging="360"/>
      </w:pPr>
      <w:rPr>
        <w:rFonts w:hint="default" w:ascii="Courier New" w:hAnsi="Courier New" w:cs="Courier New"/>
      </w:rPr>
    </w:lvl>
    <w:lvl w:ilvl="2" w:tplc="04050005" w:tentative="1">
      <w:start w:val="1"/>
      <w:numFmt w:val="bullet"/>
      <w:lvlText w:val=""/>
      <w:lvlJc w:val="left"/>
      <w:pPr>
        <w:ind w:left="1800" w:hanging="360"/>
      </w:pPr>
      <w:rPr>
        <w:rFonts w:hint="default" w:ascii="Wingdings" w:hAnsi="Wingdings"/>
      </w:rPr>
    </w:lvl>
    <w:lvl w:ilvl="3" w:tplc="04050001" w:tentative="1">
      <w:start w:val="1"/>
      <w:numFmt w:val="bullet"/>
      <w:lvlText w:val=""/>
      <w:lvlJc w:val="left"/>
      <w:pPr>
        <w:ind w:left="2520" w:hanging="360"/>
      </w:pPr>
      <w:rPr>
        <w:rFonts w:hint="default" w:ascii="Symbol" w:hAnsi="Symbol"/>
      </w:rPr>
    </w:lvl>
    <w:lvl w:ilvl="4" w:tplc="04050003" w:tentative="1">
      <w:start w:val="1"/>
      <w:numFmt w:val="bullet"/>
      <w:lvlText w:val="o"/>
      <w:lvlJc w:val="left"/>
      <w:pPr>
        <w:ind w:left="3240" w:hanging="360"/>
      </w:pPr>
      <w:rPr>
        <w:rFonts w:hint="default" w:ascii="Courier New" w:hAnsi="Courier New" w:cs="Courier New"/>
      </w:rPr>
    </w:lvl>
    <w:lvl w:ilvl="5" w:tplc="04050005" w:tentative="1">
      <w:start w:val="1"/>
      <w:numFmt w:val="bullet"/>
      <w:lvlText w:val=""/>
      <w:lvlJc w:val="left"/>
      <w:pPr>
        <w:ind w:left="3960" w:hanging="360"/>
      </w:pPr>
      <w:rPr>
        <w:rFonts w:hint="default" w:ascii="Wingdings" w:hAnsi="Wingdings"/>
      </w:rPr>
    </w:lvl>
    <w:lvl w:ilvl="6" w:tplc="04050001" w:tentative="1">
      <w:start w:val="1"/>
      <w:numFmt w:val="bullet"/>
      <w:lvlText w:val=""/>
      <w:lvlJc w:val="left"/>
      <w:pPr>
        <w:ind w:left="4680" w:hanging="360"/>
      </w:pPr>
      <w:rPr>
        <w:rFonts w:hint="default" w:ascii="Symbol" w:hAnsi="Symbol"/>
      </w:rPr>
    </w:lvl>
    <w:lvl w:ilvl="7" w:tplc="04050003" w:tentative="1">
      <w:start w:val="1"/>
      <w:numFmt w:val="bullet"/>
      <w:lvlText w:val="o"/>
      <w:lvlJc w:val="left"/>
      <w:pPr>
        <w:ind w:left="5400" w:hanging="360"/>
      </w:pPr>
      <w:rPr>
        <w:rFonts w:hint="default" w:ascii="Courier New" w:hAnsi="Courier New" w:cs="Courier New"/>
      </w:rPr>
    </w:lvl>
    <w:lvl w:ilvl="8" w:tplc="04050005" w:tentative="1">
      <w:start w:val="1"/>
      <w:numFmt w:val="bullet"/>
      <w:lvlText w:val=""/>
      <w:lvlJc w:val="left"/>
      <w:pPr>
        <w:ind w:left="6120" w:hanging="360"/>
      </w:pPr>
      <w:rPr>
        <w:rFonts w:hint="default" w:ascii="Wingdings" w:hAnsi="Wingdings"/>
      </w:rPr>
    </w:lvl>
  </w:abstractNum>
  <w:abstractNum w:abstractNumId="20" w15:restartNumberingAfterBreak="0">
    <w:nsid w:val="615D0A71"/>
    <w:multiLevelType w:val="hybridMultilevel"/>
    <w:tmpl w:val="D4CC1E22"/>
    <w:lvl w:ilvl="0" w:tplc="498CD0EA">
      <w:start w:val="1"/>
      <w:numFmt w:val="bullet"/>
      <w:lvlText w:val=""/>
      <w:lvlJc w:val="left"/>
      <w:pPr>
        <w:ind w:left="720" w:hanging="360"/>
      </w:pPr>
      <w:rPr>
        <w:rFonts w:hint="default" w:ascii="Wingdings" w:hAnsi="Wingdings"/>
        <w:color w:val="ED7D31" w:themeColor="accen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77E0F21"/>
    <w:multiLevelType w:val="hybridMultilevel"/>
    <w:tmpl w:val="477019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93B3CF8"/>
    <w:multiLevelType w:val="hybridMultilevel"/>
    <w:tmpl w:val="6B946E10"/>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6F2941AE"/>
    <w:multiLevelType w:val="hybridMultilevel"/>
    <w:tmpl w:val="01EAAE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0B21E92"/>
    <w:multiLevelType w:val="hybridMultilevel"/>
    <w:tmpl w:val="11B24A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7670C08"/>
    <w:multiLevelType w:val="hybridMultilevel"/>
    <w:tmpl w:val="DCEAB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CF7866"/>
    <w:multiLevelType w:val="hybridMultilevel"/>
    <w:tmpl w:val="8F5C2F16"/>
    <w:lvl w:ilvl="0" w:tplc="B4D0111E">
      <w:start w:val="1"/>
      <w:numFmt w:val="decimal"/>
      <w:lvlText w:val="%1."/>
      <w:lvlJc w:val="left"/>
      <w:pPr>
        <w:ind w:left="720" w:hanging="360"/>
      </w:pPr>
      <w:rPr>
        <w:rFonts w:asciiTheme="minorHAnsi" w:hAnsiTheme="minorHAns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F4B40BF"/>
    <w:multiLevelType w:val="hybridMultilevel"/>
    <w:tmpl w:val="23E68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9"/>
  </w:num>
  <w:num w:numId="3">
    <w:abstractNumId w:val="21"/>
  </w:num>
  <w:num w:numId="4">
    <w:abstractNumId w:val="4"/>
  </w:num>
  <w:num w:numId="5">
    <w:abstractNumId w:val="23"/>
  </w:num>
  <w:num w:numId="6">
    <w:abstractNumId w:val="17"/>
  </w:num>
  <w:num w:numId="7">
    <w:abstractNumId w:val="22"/>
  </w:num>
  <w:num w:numId="8">
    <w:abstractNumId w:val="12"/>
  </w:num>
  <w:num w:numId="9">
    <w:abstractNumId w:val="20"/>
  </w:num>
  <w:num w:numId="10">
    <w:abstractNumId w:val="16"/>
  </w:num>
  <w:num w:numId="11">
    <w:abstractNumId w:val="15"/>
  </w:num>
  <w:num w:numId="12">
    <w:abstractNumId w:val="14"/>
  </w:num>
  <w:num w:numId="13">
    <w:abstractNumId w:val="1"/>
  </w:num>
  <w:num w:numId="14">
    <w:abstractNumId w:val="18"/>
  </w:num>
  <w:num w:numId="15">
    <w:abstractNumId w:val="0"/>
  </w:num>
  <w:num w:numId="16">
    <w:abstractNumId w:val="24"/>
  </w:num>
  <w:num w:numId="17">
    <w:abstractNumId w:val="9"/>
  </w:num>
  <w:num w:numId="18">
    <w:abstractNumId w:val="11"/>
  </w:num>
  <w:num w:numId="19">
    <w:abstractNumId w:val="6"/>
  </w:num>
  <w:num w:numId="20">
    <w:abstractNumId w:val="7"/>
  </w:num>
  <w:num w:numId="21">
    <w:abstractNumId w:val="5"/>
  </w:num>
  <w:num w:numId="22">
    <w:abstractNumId w:val="25"/>
  </w:num>
  <w:num w:numId="23">
    <w:abstractNumId w:val="26"/>
  </w:num>
  <w:num w:numId="24">
    <w:abstractNumId w:val="13"/>
  </w:num>
  <w:num w:numId="25">
    <w:abstractNumId w:val="27"/>
  </w:num>
  <w:num w:numId="26">
    <w:abstractNumId w:val="8"/>
  </w:num>
  <w:num w:numId="27">
    <w:abstractNumId w:val="3"/>
  </w:num>
  <w:num w:numId="28">
    <w:abstractNumId w:val="2"/>
  </w:num>
</w:numbering>
</file>

<file path=word/people.xml><?xml version="1.0" encoding="utf-8"?>
<w15:people xmlns:mc="http://schemas.openxmlformats.org/markup-compatibility/2006" xmlns:w15="http://schemas.microsoft.com/office/word/2012/wordml" mc:Ignorable="w15">
  <w15:person w15:author="Camila Garbutt">
    <w15:presenceInfo w15:providerId="AD" w15:userId="S::garcam01@pinf.cz::5f5e01e0-3a91-4e00-9ef7-fe5d7c495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B6"/>
    <w:rsid w:val="00000482"/>
    <w:rsid w:val="000042DA"/>
    <w:rsid w:val="000132F6"/>
    <w:rsid w:val="00022C50"/>
    <w:rsid w:val="0003509E"/>
    <w:rsid w:val="00043F5D"/>
    <w:rsid w:val="00050CAB"/>
    <w:rsid w:val="0007640E"/>
    <w:rsid w:val="00077DFA"/>
    <w:rsid w:val="000A5421"/>
    <w:rsid w:val="000A5E18"/>
    <w:rsid w:val="000B5953"/>
    <w:rsid w:val="000D047B"/>
    <w:rsid w:val="000D08C4"/>
    <w:rsid w:val="000E56BD"/>
    <w:rsid w:val="000E7DB3"/>
    <w:rsid w:val="000F0FC3"/>
    <w:rsid w:val="000F56B9"/>
    <w:rsid w:val="000F5F6E"/>
    <w:rsid w:val="00100C0A"/>
    <w:rsid w:val="00114A99"/>
    <w:rsid w:val="001332DB"/>
    <w:rsid w:val="00146586"/>
    <w:rsid w:val="001523DF"/>
    <w:rsid w:val="00154427"/>
    <w:rsid w:val="0015651E"/>
    <w:rsid w:val="0016559D"/>
    <w:rsid w:val="00171025"/>
    <w:rsid w:val="00184E88"/>
    <w:rsid w:val="0019390A"/>
    <w:rsid w:val="00196112"/>
    <w:rsid w:val="00196B7A"/>
    <w:rsid w:val="001A39DA"/>
    <w:rsid w:val="001A4448"/>
    <w:rsid w:val="001B1354"/>
    <w:rsid w:val="001B2CF0"/>
    <w:rsid w:val="001C01EB"/>
    <w:rsid w:val="001C0A55"/>
    <w:rsid w:val="001C51AF"/>
    <w:rsid w:val="001C536C"/>
    <w:rsid w:val="001D4D9E"/>
    <w:rsid w:val="001E54C3"/>
    <w:rsid w:val="001E6455"/>
    <w:rsid w:val="001F1E25"/>
    <w:rsid w:val="00201CA3"/>
    <w:rsid w:val="00205C39"/>
    <w:rsid w:val="00205E86"/>
    <w:rsid w:val="002124EC"/>
    <w:rsid w:val="00223F7A"/>
    <w:rsid w:val="00240551"/>
    <w:rsid w:val="00242A6D"/>
    <w:rsid w:val="00245B86"/>
    <w:rsid w:val="002532A1"/>
    <w:rsid w:val="0025415A"/>
    <w:rsid w:val="00257B0A"/>
    <w:rsid w:val="00265A21"/>
    <w:rsid w:val="002732C2"/>
    <w:rsid w:val="00281CAF"/>
    <w:rsid w:val="00297040"/>
    <w:rsid w:val="002979E9"/>
    <w:rsid w:val="002E4133"/>
    <w:rsid w:val="002F3B77"/>
    <w:rsid w:val="00305E73"/>
    <w:rsid w:val="00307D5C"/>
    <w:rsid w:val="003109B7"/>
    <w:rsid w:val="00320801"/>
    <w:rsid w:val="0033110D"/>
    <w:rsid w:val="0033336F"/>
    <w:rsid w:val="0033627B"/>
    <w:rsid w:val="00336AC8"/>
    <w:rsid w:val="003430F7"/>
    <w:rsid w:val="0034527C"/>
    <w:rsid w:val="00347B47"/>
    <w:rsid w:val="003608D1"/>
    <w:rsid w:val="003620E2"/>
    <w:rsid w:val="00364A12"/>
    <w:rsid w:val="0036607B"/>
    <w:rsid w:val="00366FDA"/>
    <w:rsid w:val="003713FE"/>
    <w:rsid w:val="00374436"/>
    <w:rsid w:val="0038680D"/>
    <w:rsid w:val="0039443E"/>
    <w:rsid w:val="00397546"/>
    <w:rsid w:val="003A21A3"/>
    <w:rsid w:val="003A5312"/>
    <w:rsid w:val="003A543C"/>
    <w:rsid w:val="003A771E"/>
    <w:rsid w:val="003C20BA"/>
    <w:rsid w:val="003C2A76"/>
    <w:rsid w:val="003C760F"/>
    <w:rsid w:val="003D0CCF"/>
    <w:rsid w:val="003D3AAD"/>
    <w:rsid w:val="003D4B69"/>
    <w:rsid w:val="003F38B0"/>
    <w:rsid w:val="003F5B95"/>
    <w:rsid w:val="00417932"/>
    <w:rsid w:val="00426B3C"/>
    <w:rsid w:val="004505F0"/>
    <w:rsid w:val="00450B47"/>
    <w:rsid w:val="00453DD8"/>
    <w:rsid w:val="00465ED9"/>
    <w:rsid w:val="004726A9"/>
    <w:rsid w:val="00475817"/>
    <w:rsid w:val="00476F02"/>
    <w:rsid w:val="00477A6A"/>
    <w:rsid w:val="00481140"/>
    <w:rsid w:val="00490FBA"/>
    <w:rsid w:val="00496C76"/>
    <w:rsid w:val="004A4754"/>
    <w:rsid w:val="004B458D"/>
    <w:rsid w:val="004B5D6B"/>
    <w:rsid w:val="004C0068"/>
    <w:rsid w:val="004C2AF5"/>
    <w:rsid w:val="004D1BE0"/>
    <w:rsid w:val="004D697B"/>
    <w:rsid w:val="004E3A29"/>
    <w:rsid w:val="004F5E30"/>
    <w:rsid w:val="005207D7"/>
    <w:rsid w:val="00523A93"/>
    <w:rsid w:val="005271AE"/>
    <w:rsid w:val="005352B8"/>
    <w:rsid w:val="0053548C"/>
    <w:rsid w:val="005432AC"/>
    <w:rsid w:val="005515C1"/>
    <w:rsid w:val="00560F4E"/>
    <w:rsid w:val="00562FA8"/>
    <w:rsid w:val="00564FB6"/>
    <w:rsid w:val="005722DB"/>
    <w:rsid w:val="00573E51"/>
    <w:rsid w:val="005929E6"/>
    <w:rsid w:val="00592C89"/>
    <w:rsid w:val="00595DC9"/>
    <w:rsid w:val="005A0751"/>
    <w:rsid w:val="005A5BAA"/>
    <w:rsid w:val="005A7A58"/>
    <w:rsid w:val="005C13AD"/>
    <w:rsid w:val="005D2DCE"/>
    <w:rsid w:val="005D47E7"/>
    <w:rsid w:val="006241DE"/>
    <w:rsid w:val="00626B63"/>
    <w:rsid w:val="0065272C"/>
    <w:rsid w:val="0065396A"/>
    <w:rsid w:val="0065576C"/>
    <w:rsid w:val="0065649C"/>
    <w:rsid w:val="00657B42"/>
    <w:rsid w:val="00676568"/>
    <w:rsid w:val="00682546"/>
    <w:rsid w:val="00695C98"/>
    <w:rsid w:val="006A514B"/>
    <w:rsid w:val="006C1D92"/>
    <w:rsid w:val="006C32C7"/>
    <w:rsid w:val="006C4A5B"/>
    <w:rsid w:val="006E3BB1"/>
    <w:rsid w:val="006F1AB3"/>
    <w:rsid w:val="00700C26"/>
    <w:rsid w:val="0071098D"/>
    <w:rsid w:val="00713410"/>
    <w:rsid w:val="00731839"/>
    <w:rsid w:val="00734063"/>
    <w:rsid w:val="00735078"/>
    <w:rsid w:val="00767C5B"/>
    <w:rsid w:val="0077197E"/>
    <w:rsid w:val="00772449"/>
    <w:rsid w:val="00785D0E"/>
    <w:rsid w:val="00794998"/>
    <w:rsid w:val="00794FA2"/>
    <w:rsid w:val="007A1B28"/>
    <w:rsid w:val="007A2614"/>
    <w:rsid w:val="007A299A"/>
    <w:rsid w:val="007A5E5F"/>
    <w:rsid w:val="007B24D4"/>
    <w:rsid w:val="007B46E6"/>
    <w:rsid w:val="007B6519"/>
    <w:rsid w:val="007C727B"/>
    <w:rsid w:val="007D3DAE"/>
    <w:rsid w:val="007D587F"/>
    <w:rsid w:val="007D61D1"/>
    <w:rsid w:val="007E087E"/>
    <w:rsid w:val="007E1F65"/>
    <w:rsid w:val="007E385F"/>
    <w:rsid w:val="007E60EE"/>
    <w:rsid w:val="00804C2D"/>
    <w:rsid w:val="008101D7"/>
    <w:rsid w:val="00820C93"/>
    <w:rsid w:val="008302D5"/>
    <w:rsid w:val="00832C83"/>
    <w:rsid w:val="00846A4C"/>
    <w:rsid w:val="0084790B"/>
    <w:rsid w:val="0085453C"/>
    <w:rsid w:val="00856B07"/>
    <w:rsid w:val="00863656"/>
    <w:rsid w:val="00863C8B"/>
    <w:rsid w:val="0087241D"/>
    <w:rsid w:val="00875A46"/>
    <w:rsid w:val="008835FA"/>
    <w:rsid w:val="00887569"/>
    <w:rsid w:val="00890F8D"/>
    <w:rsid w:val="00895374"/>
    <w:rsid w:val="008A4AB6"/>
    <w:rsid w:val="008B61E5"/>
    <w:rsid w:val="008E471A"/>
    <w:rsid w:val="008E4B31"/>
    <w:rsid w:val="009249E2"/>
    <w:rsid w:val="00940E36"/>
    <w:rsid w:val="00943894"/>
    <w:rsid w:val="00943C46"/>
    <w:rsid w:val="0094685C"/>
    <w:rsid w:val="009538A4"/>
    <w:rsid w:val="0095717F"/>
    <w:rsid w:val="0096222C"/>
    <w:rsid w:val="0098520B"/>
    <w:rsid w:val="009966F5"/>
    <w:rsid w:val="009A0602"/>
    <w:rsid w:val="009C2C2B"/>
    <w:rsid w:val="009D1C8C"/>
    <w:rsid w:val="009D6B1B"/>
    <w:rsid w:val="00A160EB"/>
    <w:rsid w:val="00A20D42"/>
    <w:rsid w:val="00A2665D"/>
    <w:rsid w:val="00A3270A"/>
    <w:rsid w:val="00A534BF"/>
    <w:rsid w:val="00A63CDD"/>
    <w:rsid w:val="00A77762"/>
    <w:rsid w:val="00A804A3"/>
    <w:rsid w:val="00A81391"/>
    <w:rsid w:val="00A84C12"/>
    <w:rsid w:val="00AB1E94"/>
    <w:rsid w:val="00AC7508"/>
    <w:rsid w:val="00AE2111"/>
    <w:rsid w:val="00B0045F"/>
    <w:rsid w:val="00B05F89"/>
    <w:rsid w:val="00B07C0B"/>
    <w:rsid w:val="00B07E7E"/>
    <w:rsid w:val="00B10D82"/>
    <w:rsid w:val="00B164F6"/>
    <w:rsid w:val="00B258E7"/>
    <w:rsid w:val="00B311FE"/>
    <w:rsid w:val="00B31FA0"/>
    <w:rsid w:val="00B337F4"/>
    <w:rsid w:val="00B41163"/>
    <w:rsid w:val="00B46E44"/>
    <w:rsid w:val="00B54C61"/>
    <w:rsid w:val="00B60526"/>
    <w:rsid w:val="00B75424"/>
    <w:rsid w:val="00B75AFE"/>
    <w:rsid w:val="00B83C5E"/>
    <w:rsid w:val="00BA404D"/>
    <w:rsid w:val="00BB3E4F"/>
    <w:rsid w:val="00BF76D6"/>
    <w:rsid w:val="00BF76FC"/>
    <w:rsid w:val="00C01D0E"/>
    <w:rsid w:val="00C14320"/>
    <w:rsid w:val="00C335FE"/>
    <w:rsid w:val="00C5678D"/>
    <w:rsid w:val="00C6747C"/>
    <w:rsid w:val="00C728B1"/>
    <w:rsid w:val="00C8201D"/>
    <w:rsid w:val="00C906A9"/>
    <w:rsid w:val="00C908E9"/>
    <w:rsid w:val="00C96302"/>
    <w:rsid w:val="00C97B9C"/>
    <w:rsid w:val="00CA081A"/>
    <w:rsid w:val="00CB3F5B"/>
    <w:rsid w:val="00CB62AB"/>
    <w:rsid w:val="00CC6D9A"/>
    <w:rsid w:val="00CD6497"/>
    <w:rsid w:val="00CE2E63"/>
    <w:rsid w:val="00CE3076"/>
    <w:rsid w:val="00CE6C70"/>
    <w:rsid w:val="00CE710E"/>
    <w:rsid w:val="00CF0723"/>
    <w:rsid w:val="00D12035"/>
    <w:rsid w:val="00D13796"/>
    <w:rsid w:val="00D31FF5"/>
    <w:rsid w:val="00D44DFC"/>
    <w:rsid w:val="00D65A27"/>
    <w:rsid w:val="00D72DFB"/>
    <w:rsid w:val="00D7445C"/>
    <w:rsid w:val="00D77829"/>
    <w:rsid w:val="00D77838"/>
    <w:rsid w:val="00D904EE"/>
    <w:rsid w:val="00DB5B71"/>
    <w:rsid w:val="00DC2699"/>
    <w:rsid w:val="00DC6A36"/>
    <w:rsid w:val="00DD5534"/>
    <w:rsid w:val="00DE2CCD"/>
    <w:rsid w:val="00DE78BC"/>
    <w:rsid w:val="00DF3A23"/>
    <w:rsid w:val="00E03EE7"/>
    <w:rsid w:val="00E208CB"/>
    <w:rsid w:val="00E31468"/>
    <w:rsid w:val="00E63E74"/>
    <w:rsid w:val="00E73D4A"/>
    <w:rsid w:val="00E82069"/>
    <w:rsid w:val="00E83E2E"/>
    <w:rsid w:val="00E926C5"/>
    <w:rsid w:val="00EB38BA"/>
    <w:rsid w:val="00EC1EB0"/>
    <w:rsid w:val="00EC3F50"/>
    <w:rsid w:val="00ED4EAC"/>
    <w:rsid w:val="00EE0D9A"/>
    <w:rsid w:val="00EE4398"/>
    <w:rsid w:val="00EE71B7"/>
    <w:rsid w:val="00EF5E13"/>
    <w:rsid w:val="00F17B6A"/>
    <w:rsid w:val="00F31C14"/>
    <w:rsid w:val="00F320D3"/>
    <w:rsid w:val="00F35290"/>
    <w:rsid w:val="00F3680D"/>
    <w:rsid w:val="00F40163"/>
    <w:rsid w:val="00F6037D"/>
    <w:rsid w:val="00F62F6B"/>
    <w:rsid w:val="00F7320A"/>
    <w:rsid w:val="00F75386"/>
    <w:rsid w:val="00F816C9"/>
    <w:rsid w:val="00F90582"/>
    <w:rsid w:val="00F91478"/>
    <w:rsid w:val="00F94540"/>
    <w:rsid w:val="00FA1272"/>
    <w:rsid w:val="00FB2BBB"/>
    <w:rsid w:val="00FB2E4D"/>
    <w:rsid w:val="00FB69D8"/>
    <w:rsid w:val="00FC1A80"/>
    <w:rsid w:val="00FC7946"/>
    <w:rsid w:val="00FE68B6"/>
    <w:rsid w:val="00FF1B47"/>
    <w:rsid w:val="021DC252"/>
    <w:rsid w:val="0C1376A1"/>
    <w:rsid w:val="12D1048B"/>
    <w:rsid w:val="1584E455"/>
    <w:rsid w:val="16A9F9BC"/>
    <w:rsid w:val="17D24B4E"/>
    <w:rsid w:val="1BB4E221"/>
    <w:rsid w:val="21DF854B"/>
    <w:rsid w:val="29F19922"/>
    <w:rsid w:val="36B65C55"/>
    <w:rsid w:val="4290790B"/>
    <w:rsid w:val="496E55FC"/>
    <w:rsid w:val="51A0219F"/>
    <w:rsid w:val="543B1823"/>
    <w:rsid w:val="59EEFB83"/>
    <w:rsid w:val="6945340C"/>
    <w:rsid w:val="6D40CA7C"/>
    <w:rsid w:val="7BA5D8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7A76E"/>
  <w15:chartTrackingRefBased/>
  <w15:docId w15:val="{867A4B3F-A3B8-4690-A21D-29C2A4BD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E78BC"/>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A4AB6"/>
    <w:pPr>
      <w:tabs>
        <w:tab w:val="center" w:pos="4703"/>
        <w:tab w:val="right" w:pos="9406"/>
      </w:tabs>
      <w:spacing w:after="0" w:line="240" w:lineRule="auto"/>
    </w:pPr>
  </w:style>
  <w:style w:type="character" w:styleId="HeaderChar" w:customStyle="1">
    <w:name w:val="Header Char"/>
    <w:basedOn w:val="DefaultParagraphFont"/>
    <w:link w:val="Header"/>
    <w:uiPriority w:val="99"/>
    <w:rsid w:val="008A4AB6"/>
  </w:style>
  <w:style w:type="paragraph" w:styleId="Footer">
    <w:name w:val="footer"/>
    <w:basedOn w:val="Normal"/>
    <w:link w:val="FooterChar"/>
    <w:uiPriority w:val="99"/>
    <w:unhideWhenUsed/>
    <w:rsid w:val="008A4AB6"/>
    <w:pPr>
      <w:tabs>
        <w:tab w:val="center" w:pos="4703"/>
        <w:tab w:val="right" w:pos="9406"/>
      </w:tabs>
      <w:spacing w:after="0" w:line="240" w:lineRule="auto"/>
    </w:pPr>
  </w:style>
  <w:style w:type="character" w:styleId="FooterChar" w:customStyle="1">
    <w:name w:val="Footer Char"/>
    <w:basedOn w:val="DefaultParagraphFont"/>
    <w:link w:val="Footer"/>
    <w:uiPriority w:val="99"/>
    <w:rsid w:val="008A4AB6"/>
  </w:style>
  <w:style w:type="table" w:styleId="TableGrid">
    <w:name w:val="Table Grid"/>
    <w:basedOn w:val="TableNormal"/>
    <w:uiPriority w:val="59"/>
    <w:rsid w:val="00DE78BC"/>
    <w:pPr>
      <w:spacing w:after="0" w:line="240" w:lineRule="auto"/>
    </w:pPr>
    <w:rPr>
      <w:lang w:val="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E78BC"/>
    <w:pPr>
      <w:ind w:left="720"/>
      <w:contextualSpacing/>
    </w:pPr>
  </w:style>
  <w:style w:type="character" w:styleId="CommentReference">
    <w:name w:val="annotation reference"/>
    <w:basedOn w:val="DefaultParagraphFont"/>
    <w:uiPriority w:val="99"/>
    <w:semiHidden/>
    <w:unhideWhenUsed/>
    <w:rsid w:val="00DE78BC"/>
    <w:rPr>
      <w:sz w:val="16"/>
      <w:szCs w:val="16"/>
    </w:rPr>
  </w:style>
  <w:style w:type="paragraph" w:styleId="CommentText">
    <w:name w:val="annotation text"/>
    <w:basedOn w:val="Normal"/>
    <w:link w:val="CommentTextChar"/>
    <w:uiPriority w:val="99"/>
    <w:semiHidden/>
    <w:unhideWhenUsed/>
    <w:rsid w:val="00DE78BC"/>
    <w:pPr>
      <w:spacing w:line="240" w:lineRule="auto"/>
    </w:pPr>
    <w:rPr>
      <w:sz w:val="20"/>
      <w:szCs w:val="20"/>
    </w:rPr>
  </w:style>
  <w:style w:type="character" w:styleId="CommentTextChar" w:customStyle="1">
    <w:name w:val="Comment Text Char"/>
    <w:basedOn w:val="DefaultParagraphFont"/>
    <w:link w:val="CommentText"/>
    <w:uiPriority w:val="99"/>
    <w:semiHidden/>
    <w:rsid w:val="00DE78BC"/>
    <w:rPr>
      <w:sz w:val="20"/>
      <w:szCs w:val="20"/>
      <w:lang w:val="cs-CZ"/>
    </w:rPr>
  </w:style>
  <w:style w:type="paragraph" w:styleId="CommentSubject">
    <w:name w:val="annotation subject"/>
    <w:basedOn w:val="CommentText"/>
    <w:next w:val="CommentText"/>
    <w:link w:val="CommentSubjectChar"/>
    <w:uiPriority w:val="99"/>
    <w:semiHidden/>
    <w:unhideWhenUsed/>
    <w:rsid w:val="00DE78BC"/>
    <w:rPr>
      <w:b/>
      <w:bCs/>
    </w:rPr>
  </w:style>
  <w:style w:type="character" w:styleId="CommentSubjectChar" w:customStyle="1">
    <w:name w:val="Comment Subject Char"/>
    <w:basedOn w:val="CommentTextChar"/>
    <w:link w:val="CommentSubject"/>
    <w:uiPriority w:val="99"/>
    <w:semiHidden/>
    <w:rsid w:val="00DE78BC"/>
    <w:rPr>
      <w:b/>
      <w:bCs/>
      <w:sz w:val="20"/>
      <w:szCs w:val="20"/>
      <w:lang w:val="cs-CZ"/>
    </w:rPr>
  </w:style>
  <w:style w:type="paragraph" w:styleId="BalloonText">
    <w:name w:val="Balloon Text"/>
    <w:basedOn w:val="Normal"/>
    <w:link w:val="BalloonTextChar"/>
    <w:uiPriority w:val="99"/>
    <w:semiHidden/>
    <w:unhideWhenUsed/>
    <w:rsid w:val="00DE78B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E78BC"/>
    <w:rPr>
      <w:rFonts w:ascii="Segoe UI" w:hAnsi="Segoe UI" w:cs="Segoe UI"/>
      <w:sz w:val="18"/>
      <w:szCs w:val="18"/>
      <w:lang w:val="cs-CZ"/>
    </w:rPr>
  </w:style>
  <w:style w:type="character" w:styleId="Hyperlink">
    <w:name w:val="Hyperlink"/>
    <w:basedOn w:val="DefaultParagraphFont"/>
    <w:uiPriority w:val="99"/>
    <w:unhideWhenUsed/>
    <w:rsid w:val="009A0602"/>
    <w:rPr>
      <w:color w:val="0563C1" w:themeColor="hyperlink"/>
      <w:u w:val="single"/>
    </w:rPr>
  </w:style>
  <w:style w:type="character" w:styleId="normaltextrun" w:customStyle="1">
    <w:name w:val="normaltextrun"/>
    <w:basedOn w:val="DefaultParagraphFont"/>
    <w:rsid w:val="000D08C4"/>
  </w:style>
  <w:style w:type="character" w:styleId="eop" w:customStyle="1">
    <w:name w:val="eop"/>
    <w:basedOn w:val="DefaultParagraphFont"/>
    <w:rsid w:val="000D08C4"/>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94641">
      <w:bodyDiv w:val="1"/>
      <w:marLeft w:val="0"/>
      <w:marRight w:val="0"/>
      <w:marTop w:val="0"/>
      <w:marBottom w:val="0"/>
      <w:divBdr>
        <w:top w:val="none" w:sz="0" w:space="0" w:color="auto"/>
        <w:left w:val="none" w:sz="0" w:space="0" w:color="auto"/>
        <w:bottom w:val="none" w:sz="0" w:space="0" w:color="auto"/>
        <w:right w:val="none" w:sz="0" w:space="0" w:color="auto"/>
      </w:divBdr>
    </w:div>
    <w:div w:id="128866376">
      <w:bodyDiv w:val="1"/>
      <w:marLeft w:val="0"/>
      <w:marRight w:val="0"/>
      <w:marTop w:val="0"/>
      <w:marBottom w:val="0"/>
      <w:divBdr>
        <w:top w:val="none" w:sz="0" w:space="0" w:color="auto"/>
        <w:left w:val="none" w:sz="0" w:space="0" w:color="auto"/>
        <w:bottom w:val="none" w:sz="0" w:space="0" w:color="auto"/>
        <w:right w:val="none" w:sz="0" w:space="0" w:color="auto"/>
      </w:divBdr>
    </w:div>
    <w:div w:id="6712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Id14" /><Relationship Type="http://schemas.microsoft.com/office/2011/relationships/commentsExtended" Target="commentsExtended.xml" Id="R8dcce53d641741ef" /><Relationship Type="http://schemas.microsoft.com/office/2016/09/relationships/commentsIds" Target="commentsIds.xml" Id="Ra2f729bfd4734ffa" /><Relationship Type="http://schemas.microsoft.com/office/2018/08/relationships/commentsExtensible" Target="commentsExtensible.xml" Id="R476c92a9a5b64a1a" /><Relationship Type="http://schemas.openxmlformats.org/officeDocument/2006/relationships/glossaryDocument" Target="glossary/document.xml" Id="Rcba256f881c146b9" /><Relationship Type="http://schemas.openxmlformats.org/officeDocument/2006/relationships/hyperlink" Target="http://www.surveysystem.com/sscalc.htm" TargetMode="External" Id="R675d5eec1dbc4f84" /><Relationship Type="http://schemas.openxmlformats.org/officeDocument/2006/relationships/hyperlink" Target="https://www.indikit.net/userfiles/files/Rapid%20Guide%20to%20Survey%20Sampling_FINAL.pdf" TargetMode="External" Id="R247252554dca49c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f1c42a4-a539-4daa-a532-74d97f5b9f4a}"/>
      </w:docPartPr>
      <w:docPartBody>
        <w:p w14:paraId="5585C87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7ea7cb-71f0-4e84-8567-50d9397e8abf" xsi:nil="true"/>
    <lcf76f155ced4ddcb4097134ff3c332f xmlns="ea386647-3da5-41ab-9b27-8458bf88c2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855997D3180746B00DFB96053839FD" ma:contentTypeVersion="15" ma:contentTypeDescription="Create a new document." ma:contentTypeScope="" ma:versionID="845c8fd32b2fd5f247cbc5cf8ea95c33">
  <xsd:schema xmlns:xsd="http://www.w3.org/2001/XMLSchema" xmlns:xs="http://www.w3.org/2001/XMLSchema" xmlns:p="http://schemas.microsoft.com/office/2006/metadata/properties" xmlns:ns2="ea386647-3da5-41ab-9b27-8458bf88c2e3" xmlns:ns3="c27ea7cb-71f0-4e84-8567-50d9397e8abf" targetNamespace="http://schemas.microsoft.com/office/2006/metadata/properties" ma:root="true" ma:fieldsID="736b53a62e9cbafe4ba59ddfe7f622ab" ns2:_="" ns3:_="">
    <xsd:import namespace="ea386647-3da5-41ab-9b27-8458bf88c2e3"/>
    <xsd:import namespace="c27ea7cb-71f0-4e84-8567-50d9397e8ab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6647-3da5-41ab-9b27-8458bf88c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ea7cb-71f0-4e84-8567-50d9397e8a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0cb6d7-3d49-4954-ad8c-a6e8bf479263}" ma:internalName="TaxCatchAll" ma:showField="CatchAllData" ma:web="c27ea7cb-71f0-4e84-8567-50d9397e8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0C0D0-5A00-43AB-8B93-0843C1A2F3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6D34F1-5E52-4394-AA04-51C6EECAFE2A}"/>
</file>

<file path=customXml/itemProps3.xml><?xml version="1.0" encoding="utf-8"?>
<ds:datastoreItem xmlns:ds="http://schemas.openxmlformats.org/officeDocument/2006/customXml" ds:itemID="{01A31B91-3886-49BB-9822-09907E3D32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PIN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Schmied Petr</dc:creator>
  <cp:keywords/>
  <dc:description/>
  <cp:lastModifiedBy>Klimowicz Izabela</cp:lastModifiedBy>
  <cp:revision>6</cp:revision>
  <dcterms:created xsi:type="dcterms:W3CDTF">2022-05-12T07:25:00Z</dcterms:created>
  <dcterms:modified xsi:type="dcterms:W3CDTF">2022-06-30T14:59:40Z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0x01010036855997D3180746B00DFB96053839FD</vt:lpwstr>
  </property>
</Properties>
</file>