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0F5F6E" w:rsidR="003430F7" w:rsidP="1BB4E221" w:rsidRDefault="002F3B77" w14:paraId="4215F131" w14:textId="0A4009B3">
      <w:pPr>
        <w:spacing w:before="80" w:after="0"/>
        <w:jc w:val="both"/>
        <w:rPr>
          <w:rFonts w:cstheme="minorHAnsi"/>
          <w:color w:val="ED7D31" w:themeColor="accent2"/>
          <w:sz w:val="30"/>
          <w:szCs w:val="30"/>
        </w:rPr>
      </w:pPr>
      <w:r w:rsidRPr="000F5F6E">
        <w:rPr>
          <w:rFonts w:cstheme="minorHAnsi"/>
          <w:color w:val="ED7D31" w:themeColor="accent2"/>
          <w:spacing w:val="4"/>
          <w:sz w:val="30"/>
          <w:szCs w:val="30"/>
        </w:rPr>
        <w:t xml:space="preserve">ПЕРЕЧЕНЬ СТАНДАРТОВ КАЧЕСТВА</w:t>
      </w:r>
    </w:p>
    <w:p w:rsidRPr="000F5F6E" w:rsidR="00C97B9C" w:rsidP="1BB4E221" w:rsidRDefault="002F3B77" w14:paraId="7A68B348" w14:textId="1DB2D87B">
      <w:pPr>
        <w:spacing w:after="80"/>
        <w:jc w:val="both"/>
        <w:rPr>
          <w:rFonts w:cstheme="minorHAnsi"/>
          <w:b/>
          <w:bCs/>
          <w:i/>
          <w:iCs/>
          <w:color w:val="ED7D31" w:themeColor="accent2"/>
          <w:sz w:val="30"/>
          <w:szCs w:val="30"/>
        </w:rPr>
      </w:pPr>
      <w:r w:rsidRPr="000F5F6E">
        <w:rPr>
          <w:rFonts w:cstheme="minorHAnsi"/>
          <w:color w:val="ED7D31" w:themeColor="accent2"/>
          <w:spacing w:val="4"/>
          <w:sz w:val="30"/>
          <w:szCs w:val="30"/>
        </w:rPr>
        <w:t xml:space="preserve">ДЛЯ </w:t>
      </w:r>
      <w:r w:rsidRPr="000F5F6E" w:rsidR="0038680D">
        <w:rPr>
          <w:rFonts w:cstheme="minorHAnsi"/>
          <w:b/>
          <w:bCs/>
          <w:i/>
          <w:iCs/>
          <w:color w:val="ED7D31" w:themeColor="accent2"/>
          <w:spacing w:val="4"/>
          <w:sz w:val="30"/>
          <w:szCs w:val="30"/>
        </w:rPr>
        <w:t xml:space="preserve">ОЦЕНОК</w:t>
      </w:r>
    </w:p>
    <w:p w:rsidRPr="000F5F6E" w:rsidR="005929E6" w:rsidP="496E55FC" w:rsidRDefault="005929E6" w14:paraId="179DF041" w14:textId="5417D1BA">
      <w:pPr>
        <w:pStyle w:val="Normal"/>
        <w:spacing w:before="40" w:after="0"/>
        <w:jc w:val="both"/>
        <w:rPr>
          <w:rFonts w:cs="Calibri" w:cstheme="minorAscii"/>
          <w:sz w:val="20"/>
          <w:szCs w:val="20"/>
        </w:rPr>
      </w:pPr>
      <w:r w:rsidRPr="496E55FC" w:rsidR="005929E6">
        <w:rPr>
          <w:rFonts w:cs="Calibri" w:cstheme="minorAscii"/>
          <w:b w:val="1"/>
          <w:bCs w:val="1"/>
          <w:spacing w:val="2"/>
          <w:sz w:val="20"/>
          <w:szCs w:val="20"/>
        </w:rPr>
        <w:t xml:space="preserve">Что такое </w:t>
      </w:r>
      <w:r w:rsidRPr="496E55FC" w:rsidR="005929E6">
        <w:rPr>
          <w:rFonts w:cs="Calibri" w:cstheme="minorAscii"/>
          <w:b w:val="1"/>
          <w:bCs w:val="1"/>
          <w:spacing w:val="2"/>
          <w:sz w:val="20"/>
          <w:szCs w:val="20"/>
        </w:rPr>
        <w:t xml:space="preserve">оценка? </w:t>
      </w:r>
    </w:p>
    <w:p w:rsidRPr="000F5F6E" w:rsidR="005929E6" w:rsidP="6D40CA7C" w:rsidRDefault="005929E6" w14:paraId="1C9BA703" w14:textId="29186CD6">
      <w:pPr>
        <w:spacing w:before="40" w:after="0"/>
        <w:jc w:val="both"/>
        <w:rPr>
          <w:rFonts w:cstheme="minorHAnsi"/>
          <w:sz w:val="20"/>
          <w:szCs w:val="20"/>
        </w:rPr>
      </w:pPr>
    </w:p>
    <w:p w:rsidRPr="000F5F6E" w:rsidR="00C97B9C" w:rsidP="6945340C" w:rsidRDefault="6945340C" w14:paraId="71279BF4" w14:textId="1B4782F3">
      <w:pPr>
        <w:spacing w:before="40" w:after="0"/>
        <w:jc w:val="both"/>
        <w:rPr>
          <w:rFonts w:eastAsia="Arial" w:cstheme="minorHAnsi"/>
          <w:sz w:val="20"/>
          <w:szCs w:val="20"/>
        </w:rPr>
      </w:pPr>
      <w:r w:rsidRPr="000F5F6E">
        <w:rPr>
          <w:rFonts w:eastAsia="Arial" w:cstheme="minorHAnsi"/>
          <w:sz w:val="20"/>
          <w:szCs w:val="20"/>
        </w:rPr>
        <w:t xml:space="preserve">Оценку можно определить как: </w:t>
      </w:r>
    </w:p>
    <w:p w:rsidRPr="000F5F6E" w:rsidR="005929E6" w:rsidP="1BB4E221" w:rsidRDefault="1BB4E221" w14:paraId="3CAD8C6F" w14:textId="7364AD76">
      <w:pPr>
        <w:spacing w:before="40" w:after="0"/>
        <w:jc w:val="both"/>
        <w:rPr>
          <w:rFonts w:eastAsia="Arial" w:cstheme="minorHAnsi"/>
          <w:sz w:val="20"/>
          <w:szCs w:val="20"/>
        </w:rPr>
      </w:pPr>
      <w:r w:rsidRPr="000F5F6E">
        <w:rPr>
          <w:rFonts w:eastAsia="Arial" w:cstheme="minorHAnsi"/>
          <w:i/>
          <w:iCs/>
          <w:sz w:val="20"/>
          <w:szCs w:val="20"/>
        </w:rPr>
        <w:t xml:space="preserve">Тщательно </w:t>
      </w:r>
      <w:r w:rsidRPr="000F5F6E">
        <w:rPr>
          <w:rFonts w:eastAsia="Arial" w:cstheme="minorHAnsi"/>
          <w:i/>
          <w:iCs/>
          <w:sz w:val="20"/>
          <w:szCs w:val="20"/>
        </w:rPr>
        <w:t xml:space="preserve">структурированный процесс сбора и анализа данных, который мы проводим для того, чтобы ответить на конкретные вопросы, которые послужат основой для заранее определённых решений, которые нам необходимо принять при разработке наших программ в области гуманитарной помощи или развития</w:t>
      </w:r>
      <w:r w:rsidRPr="000F5F6E">
        <w:rPr>
          <w:rFonts w:eastAsia="Arial" w:cstheme="minorHAnsi"/>
          <w:sz w:val="20"/>
          <w:szCs w:val="20"/>
        </w:rPr>
        <w:t xml:space="preserve">. </w:t>
      </w:r>
    </w:p>
    <w:p w:rsidRPr="000F5F6E" w:rsidR="00305E73" w:rsidP="6D40CA7C" w:rsidRDefault="00305E73" w14:paraId="2A924725" w14:textId="77777777">
      <w:pPr>
        <w:spacing w:before="40" w:after="0"/>
        <w:jc w:val="both"/>
        <w:rPr>
          <w:rFonts w:eastAsia="Arial" w:cstheme="minorHAnsi"/>
          <w:sz w:val="20"/>
          <w:szCs w:val="20"/>
        </w:rPr>
      </w:pPr>
    </w:p>
    <w:p w:rsidRPr="000F5F6E" w:rsidR="00305E73" w:rsidP="1BB4E221" w:rsidRDefault="1BB4E221" w14:paraId="48C0124F" w14:textId="485083B8">
      <w:pPr>
        <w:spacing w:before="40" w:after="0"/>
        <w:jc w:val="both"/>
        <w:rPr>
          <w:rFonts w:eastAsia="Arial" w:cstheme="minorHAnsi"/>
          <w:b/>
          <w:bCs/>
          <w:sz w:val="20"/>
          <w:szCs w:val="20"/>
        </w:rPr>
      </w:pPr>
      <w:r w:rsidRPr="000F5F6E">
        <w:rPr>
          <w:rFonts w:eastAsia="Arial" w:cstheme="minorHAnsi"/>
          <w:b/>
          <w:bCs/>
          <w:sz w:val="20"/>
          <w:szCs w:val="20"/>
        </w:rPr>
        <w:t xml:space="preserve">Какие виды оценок мне могут понадобиться?</w:t>
      </w:r>
    </w:p>
    <w:p w:rsidRPr="000F5F6E" w:rsidR="004B458D" w:rsidP="6D40CA7C" w:rsidRDefault="004B458D" w14:paraId="344639D9" w14:textId="77777777">
      <w:pPr>
        <w:spacing w:before="40" w:after="0"/>
        <w:jc w:val="both"/>
        <w:rPr>
          <w:rFonts w:eastAsia="Arial" w:cstheme="minorHAnsi"/>
          <w:sz w:val="20"/>
          <w:szCs w:val="20"/>
        </w:rPr>
      </w:pPr>
    </w:p>
    <w:p w:rsidRPr="000F5F6E" w:rsidR="00F3680D" w:rsidP="1BB4E221" w:rsidRDefault="1BB4E221" w14:paraId="4187D65B" w14:textId="4BCE1549">
      <w:pPr>
        <w:spacing w:before="40" w:after="0"/>
        <w:jc w:val="both"/>
        <w:rPr>
          <w:rFonts w:eastAsia="Arial" w:cstheme="minorHAnsi"/>
          <w:sz w:val="20"/>
          <w:szCs w:val="20"/>
        </w:rPr>
      </w:pPr>
      <w:r w:rsidRPr="000F5F6E">
        <w:rPr>
          <w:rFonts w:eastAsia="Arial" w:cstheme="minorHAnsi"/>
          <w:sz w:val="20"/>
          <w:szCs w:val="20"/>
        </w:rPr>
        <w:t xml:space="preserve">Как следует из приведенного выше определения, оценки могут иметь различные формы в зависимости от целей принятия решений.  Вот некоторые из наиболее распространенных примеров: </w:t>
      </w:r>
    </w:p>
    <w:p w:rsidRPr="000F5F6E" w:rsidR="00305E73" w:rsidP="496E55FC" w:rsidRDefault="1BB4E221" w14:paraId="30C08CB9" w14:textId="34E2BF6D">
      <w:pPr>
        <w:pStyle w:val="ListParagraph"/>
        <w:numPr>
          <w:ilvl w:val="0"/>
          <w:numId w:val="28"/>
        </w:numPr>
        <w:spacing w:before="40" w:after="0"/>
        <w:jc w:val="both"/>
        <w:rPr>
          <w:rFonts w:cs="Calibri" w:cstheme="minorAscii"/>
        </w:rPr>
      </w:pPr>
      <w:r w:rsidRPr="496E55FC" w:rsidR="1BB4E221">
        <w:rPr>
          <w:rFonts w:cs="Calibri" w:cstheme="minorAscii"/>
          <w:b w:val="1"/>
          <w:bCs w:val="1"/>
        </w:rPr>
        <w:t xml:space="preserve">Экспресс-оценка гуманитарных потребностей </w:t>
      </w:r>
      <w:r w:rsidRPr="496E55FC" w:rsidR="1BB4E221">
        <w:rPr>
          <w:rFonts w:cs="Calibri" w:cstheme="minorAscii"/>
        </w:rPr>
        <w:t xml:space="preserve">— в чрезвычайных ситуациях, для разработки немедленных мер реагирования или проектных предложений</w:t>
      </w:r>
    </w:p>
    <w:p w:rsidRPr="000F5F6E" w:rsidR="00F3680D" w:rsidP="496E55FC" w:rsidRDefault="1BB4E221" w14:paraId="40F4D7C2" w14:textId="2E1105C3">
      <w:pPr>
        <w:pStyle w:val="ListParagraph"/>
        <w:numPr>
          <w:ilvl w:val="0"/>
          <w:numId w:val="28"/>
        </w:numPr>
        <w:spacing w:before="40" w:after="0"/>
        <w:jc w:val="both"/>
        <w:rPr>
          <w:rFonts w:cs="Calibri" w:cstheme="minorAscii"/>
        </w:rPr>
      </w:pPr>
      <w:r w:rsidRPr="496E55FC" w:rsidR="1BB4E221">
        <w:rPr>
          <w:rFonts w:cs="Calibri" w:cstheme="minorAscii"/>
          <w:b w:val="1"/>
          <w:bCs w:val="1"/>
        </w:rPr>
        <w:t xml:space="preserve">Оценка потребностей для разработки проектов в области развития </w:t>
      </w:r>
      <w:r w:rsidRPr="496E55FC" w:rsidR="1BB4E221">
        <w:rPr>
          <w:rFonts w:cs="Calibri" w:cstheme="minorAscii"/>
        </w:rPr>
        <w:t xml:space="preserve">— охватывает секторы, предусмотренные в конкретном проектном предложении, и служит основой для разработки проекта (включая выбор мест реализации, целевых групп населения, форм оказания помощи и т. д.). В некоторых </w:t>
      </w:r>
      <w:r w:rsidRPr="496E55FC" w:rsidR="1BB4E221">
        <w:rPr>
          <w:rFonts w:cs="Calibri" w:cstheme="minorAscii"/>
        </w:rPr>
        <w:t xml:space="preserve">случаях </w:t>
      </w:r>
      <w:r w:rsidRPr="496E55FC" w:rsidR="1BB4E221">
        <w:rPr>
          <w:rFonts w:cs="Calibri" w:cstheme="minorAscii"/>
        </w:rPr>
        <w:t xml:space="preserve">такая оценка потребностей может также использоваться для сбора исходных данных по показателям проекта. </w:t>
      </w:r>
    </w:p>
    <w:p w:rsidRPr="000F5F6E" w:rsidR="00F3680D" w:rsidP="496E55FC" w:rsidRDefault="1BB4E221" w14:paraId="79D68BEA" w14:textId="3F205E5B">
      <w:pPr>
        <w:pStyle w:val="ListParagraph"/>
        <w:numPr>
          <w:ilvl w:val="0"/>
          <w:numId w:val="28"/>
        </w:numPr>
        <w:spacing w:before="40" w:after="0"/>
        <w:jc w:val="both"/>
        <w:rPr>
          <w:rFonts w:cs="Calibri" w:cstheme="minorAscii"/>
        </w:rPr>
      </w:pPr>
      <w:r w:rsidRPr="496E55FC" w:rsidR="1BB4E221">
        <w:rPr>
          <w:rFonts w:cs="Calibri" w:cstheme="minorAscii"/>
          <w:b w:val="1"/>
          <w:bCs w:val="1"/>
        </w:rPr>
        <w:t xml:space="preserve">Исследования на начальном и итоговом этапах </w:t>
      </w:r>
      <w:r w:rsidRPr="496E55FC" w:rsidR="1BB4E221">
        <w:rPr>
          <w:rFonts w:cs="Calibri" w:cstheme="minorAscii"/>
        </w:rPr>
        <w:t xml:space="preserve">— измерение показателей проекта в начале (исходный уровень) и в конце (итоговый уровень) проекта с целью понимания того, какие изменения проект вызвал в жизни наших бенефициаров.</w:t>
      </w:r>
    </w:p>
    <w:p w:rsidRPr="000F5F6E" w:rsidR="00AB1E94" w:rsidP="496E55FC" w:rsidRDefault="1BB4E221" w14:paraId="1DEBCFF6" w14:textId="5B94FD2B">
      <w:pPr>
        <w:pStyle w:val="ListParagraph"/>
        <w:numPr>
          <w:ilvl w:val="0"/>
          <w:numId w:val="28"/>
        </w:numPr>
        <w:spacing w:before="40" w:after="0"/>
        <w:jc w:val="both"/>
        <w:rPr>
          <w:rFonts w:cs="Calibri" w:cstheme="minorAscii"/>
        </w:rPr>
      </w:pPr>
      <w:r w:rsidRPr="496E55FC" w:rsidR="1BB4E221">
        <w:rPr>
          <w:rFonts w:cs="Calibri" w:cstheme="minorAscii"/>
          <w:b w:val="1"/>
          <w:bCs w:val="1"/>
        </w:rPr>
        <w:t xml:space="preserve">Оценка рынка </w:t>
      </w:r>
      <w:r w:rsidRPr="496E55FC" w:rsidR="1BB4E221">
        <w:rPr>
          <w:rFonts w:cs="Calibri" w:cstheme="minorAscii"/>
        </w:rPr>
        <w:t xml:space="preserve">— сбор информации о наличии и ценах на конкретные товары, а также о доступности и функциональности магазинов, часто с целью учета полученных данных при разработке программ, основанных на предоставлении денежных средств. </w:t>
      </w:r>
    </w:p>
    <w:p w:rsidRPr="000F5F6E" w:rsidR="00AB1E94" w:rsidP="496E55FC" w:rsidRDefault="1BB4E221" w14:paraId="33CB9B58" w14:textId="52C04DEC">
      <w:pPr>
        <w:pStyle w:val="ListParagraph"/>
        <w:numPr>
          <w:ilvl w:val="0"/>
          <w:numId w:val="28"/>
        </w:numPr>
        <w:spacing w:before="40" w:after="0"/>
        <w:jc w:val="both"/>
        <w:rPr>
          <w:rFonts w:cs="Calibri" w:cstheme="minorAscii"/>
        </w:rPr>
      </w:pPr>
      <w:r w:rsidRPr="496E55FC" w:rsidR="1BB4E221">
        <w:rPr>
          <w:rFonts w:cs="Calibri" w:cstheme="minorAscii"/>
          <w:b w:val="1"/>
          <w:bCs w:val="1"/>
        </w:rPr>
        <w:t xml:space="preserve">Оценка жизнеспособности </w:t>
      </w:r>
      <w:r w:rsidRPr="496E55FC" w:rsidR="1BB4E221">
        <w:rPr>
          <w:rFonts w:cs="Calibri" w:cstheme="minorAscii"/>
        </w:rPr>
        <w:t xml:space="preserve">— анализ технической осуществимости конкретной формы помощи или подхода путем оценки наличия необходимой инфраструктуры, оборудования, соответствующего отношения и т. д. </w:t>
      </w:r>
    </w:p>
    <w:p w:rsidRPr="000D08C4" w:rsidR="000D08C4" w:rsidP="000D08C4" w:rsidRDefault="1BB4E221" w14:paraId="5C00620A" w14:textId="0AA3CB85">
      <w:pPr>
        <w:pStyle w:val="ListParagraph"/>
        <w:numPr>
          <w:ilvl w:val="0"/>
          <w:numId w:val="28"/>
        </w:numPr>
        <w:spacing w:before="40" w:after="0"/>
        <w:jc w:val="both"/>
        <w:rPr>
          <w:rFonts w:cstheme="minorHAnsi"/>
        </w:rPr>
      </w:pPr>
      <w:r w:rsidRPr="000F5F6E">
        <w:rPr>
          <w:rFonts w:cstheme="minorHAnsi"/>
        </w:rPr>
        <w:t xml:space="preserve">Оценка уязвимости и потенциала с участием заинтересованных сторон — оценивает как подверженность сообщества, домохозяйства или системы опасностям, так и их способность справляться с происходящими бедствиями, с целью обоснования мер по обеспечению готовности к бедствиям и смягчению их последствий (дополнительную информацию см. в специальном контрольном списке).</w:t>
      </w:r>
    </w:p>
    <w:p w:rsidRPr="000D08C4" w:rsidR="000D08C4" w:rsidP="496E55FC" w:rsidRDefault="000D08C4" w14:paraId="15283A70" w14:textId="77777777">
      <w:pPr>
        <w:spacing w:before="40" w:after="0"/>
        <w:ind w:start="360"/>
        <w:jc w:val="both"/>
        <w:rPr>
          <w:rFonts w:cs="Calibri" w:cstheme="minorAscii"/>
        </w:rPr>
      </w:pPr>
    </w:p>
    <w:p w:rsidRPr="000D08C4" w:rsidR="000D08C4" w:rsidP="496E55FC" w:rsidRDefault="000D08C4" w14:paraId="33ED6FEA" w14:textId="43568D7D">
      <w:pPr>
        <w:spacing w:before="40" w:after="0"/>
        <w:ind w:start="360"/>
        <w:jc w:val="both"/>
        <w:rPr>
          <w:rFonts w:cs="Calibri" w:cstheme="minorAscii"/>
        </w:rPr>
      </w:pPr>
      <w:bookmarkStart w:name="_GoBack" w:id="13"/>
      <w:bookmarkEnd w:id="13"/>
      <w:r w:rsidRPr="000D08C4" w:rsidR="000D08C4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Все пункты, требующие более подробного объяснения, разъясняются </w:t>
      </w:r>
      <w:r w:rsidRPr="496E55FC" w:rsidR="000D08C4">
        <w:rPr>
          <w:rStyle w:val="normaltextrun"/>
          <w:rFonts w:ascii="Arial" w:hAnsi="Arial" w:cs="Arial"/>
          <w:i w:val="1"/>
          <w:iCs w:val="1"/>
          <w:color w:val="5B9BD5"/>
          <w:sz w:val="20"/>
          <w:szCs w:val="20"/>
          <w:shd w:val="clear" w:color="auto" w:fill="FFFFFF"/>
        </w:rPr>
        <w:t xml:space="preserve">синим</w:t>
      </w:r>
      <w:r w:rsidRPr="000D08C4" w:rsidR="000D08C4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шрифтом </w:t>
      </w:r>
      <w:r w:rsidRPr="000D08C4" w:rsidR="000D08C4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непосредственно ниже. </w:t>
      </w:r>
    </w:p>
    <w:tbl>
      <w:tblPr>
        <w:tblStyle w:val="TableGrid"/>
        <w:tblW w:w="10523" w:type="dxa"/>
        <w:tblInd w:w="-10" w:type="dxa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  <w:tblCaption w:val=""/>
        <w:tblDescription w:val=""/>
      </w:tblPr>
      <w:tblGrid>
        <w:gridCol w:w="408"/>
        <w:gridCol w:w="8669"/>
        <w:gridCol w:w="482"/>
        <w:gridCol w:w="482"/>
        <w:gridCol w:w="482"/>
      </w:tblGrid>
      <w:tr w:rsidRPr="000F5F6E" w:rsidR="00D7445C" w:rsidTr="496E55FC" w14:paraId="5488B434" w14:textId="77777777">
        <w:tc>
          <w:tcPr>
            <w:tcW w:w="408" w:type="dxa"/>
            <w:tcBorders>
              <w:top w:val="nil"/>
              <w:left w:val="nil"/>
              <w:right w:val="nil"/>
            </w:tcBorders>
            <w:tcMar/>
          </w:tcPr>
          <w:p w:rsidRPr="000F5F6E" w:rsidR="00D7445C" w:rsidP="00573E51" w:rsidRDefault="00D7445C" w14:paraId="50028230" w14:textId="77777777">
            <w:pPr>
              <w:spacing w:after="0" w:line="240" w:lineRule="auto"/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8669" w:type="dxa"/>
            <w:tcBorders>
              <w:top w:val="nil"/>
              <w:left w:val="nil"/>
              <w:right w:val="nil"/>
            </w:tcBorders>
            <w:tcMar/>
          </w:tcPr>
          <w:p w:rsidRPr="000F5F6E" w:rsidR="00D7445C" w:rsidP="00573E51" w:rsidRDefault="00D7445C" w14:paraId="0B494E1F" w14:textId="77777777">
            <w:pPr>
              <w:spacing w:after="0" w:line="240" w:lineRule="auto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482" w:type="dxa"/>
            <w:tcBorders>
              <w:top w:val="nil"/>
              <w:left w:val="nil"/>
              <w:right w:val="nil"/>
            </w:tcBorders>
            <w:tcMar/>
            <w:vAlign w:val="bottom"/>
          </w:tcPr>
          <w:p w:rsidRPr="000F5F6E" w:rsidR="00D7445C" w:rsidP="1BB4E221" w:rsidRDefault="1BB4E221" w14:paraId="1646B735" w14:textId="7777777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F5F6E">
              <w:rPr>
                <w:rFonts w:cstheme="minorHAnsi"/>
                <w:b/>
                <w:bCs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nil"/>
              <w:left w:val="nil"/>
              <w:right w:val="nil"/>
            </w:tcBorders>
            <w:tcMar/>
            <w:vAlign w:val="bottom"/>
          </w:tcPr>
          <w:p w:rsidRPr="000F5F6E" w:rsidR="00D7445C" w:rsidP="1BB4E221" w:rsidRDefault="1BB4E221" w14:paraId="31EF2BB8" w14:textId="7777777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F5F6E">
              <w:rPr>
                <w:rFonts w:cstheme="minorHAnsi"/>
                <w:b/>
                <w:bCs/>
                <w:sz w:val="18"/>
                <w:szCs w:val="18"/>
              </w:rPr>
              <w:t xml:space="preserve">НЕТ</w:t>
            </w:r>
          </w:p>
        </w:tc>
        <w:tc>
          <w:tcPr>
            <w:tcW w:w="482" w:type="dxa"/>
            <w:tcBorders>
              <w:top w:val="nil"/>
              <w:left w:val="nil"/>
              <w:right w:val="nil"/>
            </w:tcBorders>
            <w:tcMar/>
            <w:vAlign w:val="bottom"/>
          </w:tcPr>
          <w:p w:rsidRPr="000F5F6E" w:rsidR="00D7445C" w:rsidP="1BB4E221" w:rsidRDefault="1BB4E221" w14:paraId="3F6D05EA" w14:textId="7777777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F5F6E">
              <w:rPr>
                <w:rFonts w:cstheme="minorHAnsi"/>
                <w:b/>
                <w:bCs/>
                <w:sz w:val="18"/>
                <w:szCs w:val="18"/>
              </w:rPr>
              <w:t xml:space="preserve">Не применимо</w:t>
            </w:r>
          </w:p>
        </w:tc>
      </w:tr>
      <w:tr w:rsidRPr="000F5F6E" w:rsidR="00D7445C" w:rsidTr="496E55FC" w14:paraId="1BB80E68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Pr="000F5F6E" w:rsidR="00D7445C" w:rsidP="1BB4E221" w:rsidRDefault="1BB4E221" w14:paraId="1B7612B3" w14:textId="61F690E0">
            <w:pPr>
              <w:spacing w:before="3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0F5F6E">
              <w:rPr>
                <w:rFonts w:cstheme="minorHAnsi"/>
                <w:b/>
                <w:bCs/>
                <w:sz w:val="20"/>
                <w:szCs w:val="20"/>
              </w:rPr>
              <w:t xml:space="preserve"> ПОДГОТОВКА ПРОЕКТНОГО ПРЕДЛОЖЕНИЯ (Включение плана оценки потребностей в проектное предложение)</w:t>
            </w:r>
          </w:p>
        </w:tc>
      </w:tr>
      <w:tr w:rsidRPr="000F5F6E" w:rsidR="00D12035" w:rsidTr="496E55FC" w14:paraId="63D3AADA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D12035" w:rsidP="1BB4E221" w:rsidRDefault="1BB4E221" w14:paraId="4AADC0D6" w14:textId="7CC87E4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1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1B1354" w:rsidP="1BB4E221" w:rsidRDefault="00682546" w14:paraId="06CB9BDA" w14:textId="69241FD7">
            <w:pPr>
              <w:spacing w:after="40" w:line="240" w:lineRule="auto"/>
              <w:jc w:val="both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pacing w:val="2"/>
                <w:sz w:val="20"/>
                <w:szCs w:val="20"/>
              </w:rPr>
              <w:t xml:space="preserve">Включена </w:t>
            </w:r>
            <w:r w:rsidRPr="000F5F6E">
              <w:rPr>
                <w:rFonts w:eastAsia="Arial" w:cstheme="minorHAnsi"/>
                <w:spacing w:val="2"/>
                <w:sz w:val="20"/>
                <w:szCs w:val="20"/>
              </w:rPr>
              <w:t xml:space="preserve">ли </w:t>
            </w:r>
            <w:r w:rsidRPr="000F5F6E" w:rsidR="00767C5B">
              <w:rPr>
                <w:rFonts w:eastAsia="Arial" w:cstheme="minorHAnsi"/>
                <w:spacing w:val="2"/>
                <w:sz w:val="20"/>
                <w:szCs w:val="20"/>
              </w:rPr>
              <w:t xml:space="preserve">оценка </w:t>
            </w:r>
            <w:r w:rsidRPr="000F5F6E" w:rsidR="00767C5B">
              <w:rPr>
                <w:rFonts w:eastAsia="Arial" w:cstheme="minorHAnsi"/>
                <w:spacing w:val="2"/>
                <w:sz w:val="20"/>
                <w:szCs w:val="20"/>
              </w:rPr>
              <w:t xml:space="preserve">в качестве мероприятия в логическую матрицу проекта и </w:t>
            </w:r>
            <w:r w:rsidRPr="000F5F6E" w:rsidR="00767C5B">
              <w:rPr>
                <w:rFonts w:eastAsia="Arial" w:cstheme="minorHAnsi"/>
                <w:spacing w:val="2"/>
                <w:sz w:val="20"/>
                <w:szCs w:val="20"/>
              </w:rPr>
              <w:t xml:space="preserve">описательную часть </w:t>
            </w:r>
            <w:r w:rsidRPr="000F5F6E" w:rsidR="001F1E25">
              <w:rPr>
                <w:rFonts w:eastAsia="Arial" w:cstheme="minorHAnsi"/>
                <w:spacing w:val="2"/>
                <w:sz w:val="20"/>
                <w:szCs w:val="20"/>
              </w:rPr>
              <w:t xml:space="preserve">заявки</w:t>
            </w:r>
            <w:r w:rsidRPr="000F5F6E" w:rsidR="00767C5B">
              <w:rPr>
                <w:rFonts w:eastAsia="Arial" w:cstheme="minorHAnsi"/>
                <w:spacing w:val="2"/>
                <w:sz w:val="20"/>
                <w:szCs w:val="20"/>
              </w:rPr>
              <w:t xml:space="preserve">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D12035" w:rsidP="1BB4E221" w:rsidRDefault="1BB4E221" w14:paraId="4C269FF5" w14:textId="46FC1433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D12035" w:rsidP="1BB4E221" w:rsidRDefault="1BB4E221" w14:paraId="00D368D4" w14:textId="4F9FB062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shd w:val="clear" w:color="auto" w:fill="auto"/>
            <w:tcMar/>
            <w:vAlign w:val="center"/>
          </w:tcPr>
          <w:p w:rsidRPr="000F5F6E" w:rsidR="00D12035" w:rsidP="1BB4E221" w:rsidRDefault="1BB4E221" w14:paraId="496932EE" w14:textId="36AE74E2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C97B9C" w:rsidTr="496E55FC" w14:paraId="4D5B36CD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456EF935" w14:textId="5E29FBB2">
            <w:pPr>
              <w:spacing w:after="0" w:line="240" w:lineRule="auto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eastAsia="Arial" w:cstheme="minorHAnsi"/>
                <w:color w:val="4471C4"/>
                <w:sz w:val="20"/>
                <w:szCs w:val="20"/>
              </w:rPr>
              <w:t xml:space="preserve">Не всегда необходимо включать её именно таким образом, особенно в проектах по оказанию чрезвычайной помощи. Однако это является передовой практикой, поскольку обеспечивает надлежащее планирование и распределение ресурсов. </w:t>
            </w:r>
          </w:p>
        </w:tc>
      </w:tr>
      <w:tr w:rsidRPr="000F5F6E" w:rsidR="00C97B9C" w:rsidTr="496E55FC" w14:paraId="76EF9956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12E4535D" w14:textId="661082B6">
            <w:pPr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z w:val="20"/>
                <w:szCs w:val="20"/>
              </w:rPr>
              <w:t xml:space="preserve">2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C97B9C" w:rsidP="1BB4E221" w:rsidRDefault="1BB4E221" w14:paraId="489D847A" w14:textId="0C20B96F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z w:val="20"/>
                <w:szCs w:val="20"/>
              </w:rPr>
              <w:t xml:space="preserve">Указываются ли в описательной части основная цель (решения, для принятия которых будет использоваться оценка), сфера охвата (секторы или темы, которые будут охвачены) и географический охват (ожидаемый регион) оценки?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28B3AFCA" w14:textId="4A32CC64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09C48B38" w14:textId="19D7F637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38DF8098" w14:textId="0D0D6650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C97B9C" w:rsidTr="496E55FC" w14:paraId="6900B821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3E99963D" w14:textId="3245C76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3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C97B9C" w:rsidP="1BB4E221" w:rsidRDefault="00C97B9C" w14:paraId="252588AA" w14:textId="7764951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pacing w:val="2"/>
                <w:sz w:val="20"/>
                <w:szCs w:val="20"/>
              </w:rPr>
              <w:t xml:space="preserve">Указывается ли в описании, какие другие соответствующие оценки уже существуют и какие пробелы в информации, имеющей отношение к проекту, должна восполнить данная оценка?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2BF8A7D1" w14:textId="16212EED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7D4AD064" w14:textId="1211FEBC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3A2999DE" w14:textId="57663475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C97B9C" w:rsidTr="496E55FC" w14:paraId="3AFDD69F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46BD576E" w14:textId="39FEC3C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4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C97B9C" w:rsidP="1BB4E221" w:rsidRDefault="00C97B9C" w14:paraId="68CFE88E" w14:textId="3191FF1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pacing w:val="2"/>
                <w:sz w:val="20"/>
                <w:szCs w:val="20"/>
              </w:rPr>
              <w:t xml:space="preserve">Указано ли, какие методы сбора данных будут использоваться?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0B198860" w14:textId="598E75E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6D9176DB" w14:textId="52D0B3AB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0089A14E" w14:textId="573EB6DB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C97B9C" w:rsidTr="496E55FC" w14:paraId="60C961C0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6815528D" w14:textId="7DAAA16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lastRenderedPageBreak/>
            </w:r>
            <w:r w:rsidRPr="000F5F6E">
              <w:rPr>
                <w:rFonts w:cstheme="minorHAnsi"/>
                <w:sz w:val="20"/>
                <w:szCs w:val="20"/>
              </w:rPr>
              <w:t xml:space="preserve">5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C97B9C" w:rsidP="1BB4E221" w:rsidRDefault="1BB4E221" w14:paraId="150CEA01" w14:textId="6139781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Указано ли, будет ли это самостоятельная оценка или совместная с другими организациями?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2B79E8BA" w14:textId="1BF9C594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7EE20288" w14:textId="581D8652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3F8808E0" w14:textId="7FB6E388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C97B9C" w:rsidTr="496E55FC" w14:paraId="4B75FE6A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6A216BF6" w14:textId="15FFF2D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6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C97B9C" w:rsidP="1BB4E221" w:rsidRDefault="1BB4E221" w14:paraId="1F37A040" w14:textId="5872ED72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z w:val="20"/>
                <w:szCs w:val="20"/>
              </w:rPr>
              <w:t xml:space="preserve">Объясняется ли, как результаты будут использоваться в рамках проекта и доводиться до сведения местных сообществ (например, посредством собраний местных жителей), а также партнеров (например, посредством отчета или информационного бюллетеня, распространяемого среди определенных групп)?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340B6F99" w14:textId="2643E041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35C50AD6" w14:textId="14FEDD3B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633D8DCE" w14:textId="1079DC14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C97B9C" w:rsidTr="496E55FC" w14:paraId="3AD3B350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Pr="000F5F6E" w:rsidR="00C97B9C" w:rsidP="1BB4E221" w:rsidRDefault="1BB4E221" w14:paraId="4E695AF8" w14:textId="4BF86918">
            <w:pPr>
              <w:spacing w:before="3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0F5F6E">
              <w:rPr>
                <w:rFonts w:cstheme="minorHAnsi"/>
                <w:b/>
                <w:bCs/>
                <w:sz w:val="20"/>
                <w:szCs w:val="20"/>
              </w:rPr>
              <w:t xml:space="preserve"> ПОДГОТОВКА БЮДЖЕТА</w:t>
            </w:r>
          </w:p>
        </w:tc>
      </w:tr>
      <w:tr w:rsidRPr="000F5F6E" w:rsidR="00C97B9C" w:rsidTr="496E55FC" w14:paraId="0943C945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25EDED9D" w14:textId="256B6E8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1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C97B9C" w:rsidP="1BB4E221" w:rsidRDefault="00C97B9C" w14:paraId="33C16A5D" w14:textId="20D2E9D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pacing w:val="2"/>
                <w:sz w:val="20"/>
                <w:szCs w:val="20"/>
              </w:rPr>
              <w:t xml:space="preserve">Вы составили перечень всех ресурсов (товаров или услуг), которые вам потребуется приобрести (или оплатить) для проведения оценки, и рассчитали разумную ориентировочную стоимость каждого из них?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1E1A52D2" w14:textId="73E53DA0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72E7FE61" w14:textId="3C7A1DEF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4916C301" w14:textId="33DB2893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C97B9C" w:rsidTr="496E55FC" w14:paraId="25089605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00C97B9C" w14:paraId="5B173993" w14:textId="07A6A93A">
            <w:pPr>
              <w:spacing w:after="0" w:line="240" w:lineRule="auto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eastAsia="Arial" w:cstheme="minorHAnsi"/>
                <w:color w:val="4472C4" w:themeColor="accent5"/>
                <w:spacing w:val="2"/>
                <w:sz w:val="20"/>
                <w:szCs w:val="20"/>
              </w:rPr>
              <w:t xml:space="preserve">Возможно, вам потребуется предусмотреть в бюджете расходы на внешних анкетеров, </w:t>
            </w:r>
            <w:r w:rsidRPr="000F5F6E">
              <w:rPr>
                <w:rFonts w:eastAsia="Arial" w:cstheme="minorHAnsi"/>
                <w:color w:val="4472C4" w:themeColor="accent5"/>
                <w:sz w:val="20"/>
                <w:szCs w:val="20"/>
              </w:rPr>
              <w:t xml:space="preserve">планшеты для электронного сбора данных, транспорт, проживание и суточные, различное оборудование, такое как ручки и бумага, одежду повышенной видимости, мобильные телефоны и средства связи для общения с анкетерами и т. д.</w:t>
            </w:r>
          </w:p>
        </w:tc>
      </w:tr>
      <w:tr w:rsidRPr="000F5F6E" w:rsidR="00C97B9C" w:rsidTr="496E55FC" w14:paraId="2920457D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Pr="000F5F6E" w:rsidR="00C97B9C" w:rsidP="1BB4E221" w:rsidRDefault="1BB4E221" w14:paraId="352D6248" w14:textId="0C348EF6">
            <w:pPr>
              <w:spacing w:before="3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0F5F6E">
              <w:rPr>
                <w:rFonts w:cstheme="minorHAnsi"/>
                <w:b/>
                <w:bCs/>
                <w:sz w:val="20"/>
                <w:szCs w:val="20"/>
              </w:rPr>
              <w:t xml:space="preserve"> РАЗРАБОТКА ОЦЕНКИ (в шаблоне ТЕХНИЧЕСКОГО ЗАДАНИЯ)</w:t>
            </w:r>
          </w:p>
        </w:tc>
      </w:tr>
      <w:tr w:rsidRPr="000F5F6E" w:rsidR="00C97B9C" w:rsidTr="496E55FC" w14:paraId="3C227E27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4261AB15" w14:textId="199DEF4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1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C97B9C" w:rsidP="1BB4E221" w:rsidRDefault="1BB4E221" w14:paraId="37ED122E" w14:textId="06B63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Определена ли цель оценки таким образом, чтобы в ней четко указывались программные решения, на принятие которых будет влиять оценка, или цели использования данных?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1CDF487A" w14:textId="15190078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3CEC3B06" w14:textId="7B33CAB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4DA132B1" w14:textId="0CF4C77E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C97B9C" w:rsidTr="496E55FC" w14:paraId="48DDCF28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74101D04" w14:textId="65B8BD6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2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C97B9C" w:rsidP="1BB4E221" w:rsidRDefault="1BB4E221" w14:paraId="29361F36" w14:textId="66FE6106">
            <w:pPr>
              <w:spacing w:after="0"/>
              <w:rPr>
                <w:rFonts w:eastAsiaTheme="minorBidi" w:cstheme="minorHAnsi"/>
                <w:sz w:val="20"/>
                <w:szCs w:val="20"/>
              </w:rPr>
            </w:pPr>
            <w:r w:rsidRPr="000F5F6E">
              <w:rPr>
                <w:rFonts w:eastAsiaTheme="minorBidi" w:cstheme="minorHAnsi"/>
                <w:sz w:val="20"/>
                <w:szCs w:val="20"/>
              </w:rPr>
              <w:t xml:space="preserve">Если речь идет об оценке, результаты которой будут использованы при разработке предложения по проекту развития, создали ли вы «дерево проблем», изложив на бумаге своё понимание основных проблем, их причин и последствий?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1C581EBB" w14:textId="4EA7BB93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7B9FA3AD" w14:textId="13D3D08B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36572972" w14:textId="3FF42BAE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C97B9C" w:rsidTr="496E55FC" w14:paraId="3DA2AEFA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C97B9C" w:rsidP="1BB4E221" w:rsidRDefault="1BB4E221" w14:paraId="5B85C793" w14:textId="54606F07">
            <w:pPr>
              <w:spacing w:after="0"/>
              <w:rPr>
                <w:rFonts w:eastAsiaTheme="minorBidi" w:cstheme="minorHAnsi"/>
                <w:color w:val="4472C4" w:themeColor="accent5"/>
                <w:sz w:val="20"/>
                <w:szCs w:val="20"/>
              </w:rPr>
            </w:pPr>
            <w:r w:rsidRPr="000F5F6E">
              <w:rPr>
                <w:rFonts w:eastAsiaTheme="minorBidi" w:cstheme="minorHAnsi"/>
                <w:color w:val="4472C4" w:themeColor="accent5"/>
                <w:sz w:val="20"/>
                <w:szCs w:val="20"/>
              </w:rPr>
              <w:t xml:space="preserve">«Дерево проблем» особенно актуально в контексте развития. Определив в этом формате проблемы, причины и последствия, на устранение которых направлена ваша инициатива, вы сможете проверить логику планируемой меры и определить, какие исследовательские вопросы необходимо задать в ходе оценки, чтобы подтвердить эту логику и восполнить важные пробелы в информации. Специалисты по мониторингу и оценке (M&amp;E) или отраслевые консультанты могут помочь вам в составлении «дерева проблем».  </w:t>
            </w:r>
          </w:p>
        </w:tc>
      </w:tr>
      <w:tr w:rsidRPr="000F5F6E" w:rsidR="00F6037D" w:rsidTr="496E55FC" w14:paraId="1A5250AB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00477A6A" w:rsidRDefault="00477A6A" w14:paraId="3FD73B93" w14:textId="6A1B16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3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1BB4E221" w14:paraId="1B5D154A" w14:textId="7596A1DB">
            <w:pPr>
              <w:spacing w:after="0"/>
              <w:rPr>
                <w:rFonts w:eastAsiaTheme="minorBidi" w:cstheme="minorHAnsi"/>
                <w:sz w:val="20"/>
                <w:szCs w:val="20"/>
              </w:rPr>
            </w:pPr>
            <w:r w:rsidRPr="000F5F6E">
              <w:rPr>
                <w:rFonts w:eastAsiaTheme="minorBidi" w:cstheme="minorHAnsi"/>
                <w:sz w:val="20"/>
                <w:szCs w:val="20"/>
              </w:rPr>
              <w:t xml:space="preserve">Позволят ли исследовательские вопросы ответить на конкретные программные решения, определённые в цели оценки?  Точно ли они проверяют или охватывают ключевые пробелы в информации, которые вы обнаружили в «Дереве проблем»? (если применимо)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6BCDCB5" w14:textId="6A0086E3">
            <w:pPr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6B4CBD6" w14:textId="314392F9">
            <w:pPr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57DFED55" w14:textId="086A3280">
            <w:pPr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477A6A" w:rsidTr="496E55FC" w14:paraId="71A0A6C6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477A6A" w:rsidP="1BB4E221" w:rsidRDefault="00477A6A" w14:paraId="3B22B61C" w14:textId="180073C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4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477A6A" w:rsidP="1BB4E221" w:rsidRDefault="00477A6A" w14:paraId="3DB11BED" w14:textId="00E5ADEB">
            <w:pPr>
              <w:spacing w:after="0" w:line="240" w:lineRule="auto"/>
              <w:rPr>
                <w:rFonts w:eastAsiaTheme="minorBidi" w:cstheme="minorHAnsi"/>
                <w:sz w:val="20"/>
                <w:szCs w:val="20"/>
              </w:rPr>
            </w:pPr>
            <w:r w:rsidRPr="000F5F6E">
              <w:rPr>
                <w:rFonts w:eastAsiaTheme="minorBidi" w:cstheme="minorHAnsi"/>
                <w:sz w:val="20"/>
                <w:szCs w:val="20"/>
              </w:rPr>
              <w:t xml:space="preserve">Включают ли исследовательские вопросы конкретные вопросы о </w:t>
            </w:r>
            <w:r w:rsidRPr="000F5F6E">
              <w:rPr>
                <w:rFonts w:eastAsia="Calibri" w:cstheme="minorHAnsi"/>
              </w:rPr>
              <w:t xml:space="preserve">потребностях и точках зрения женщин, девочек и других уязвимых и/или маргинализированных групп?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477A6A" w:rsidP="1BB4E221" w:rsidRDefault="00477A6A" w14:paraId="4E891F13" w14:textId="55BB9E13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477A6A" w:rsidP="1BB4E221" w:rsidRDefault="00477A6A" w14:paraId="7D79FCC8" w14:textId="4D3C3CAF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477A6A" w:rsidP="1BB4E221" w:rsidRDefault="00477A6A" w14:paraId="4BE37F8A" w14:textId="0CF5CD42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700C26" w:rsidTr="496E55FC" w14:paraId="5654DE3C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700C26" w:rsidP="29F19922" w:rsidRDefault="00700C26" w14:paraId="3ECB03C0" w14:textId="7DCDCAFD">
            <w:pPr>
              <w:spacing w:after="0" w:line="240" w:lineRule="auto"/>
              <w:rPr>
                <w:rFonts w:eastAsia="Arial" w:cs="Calibri" w:eastAsiaTheme="minorBidi" w:cstheme="minorAscii"/>
                <w:color w:val="2F5496" w:themeColor="accent5" w:themeShade="BF"/>
                <w:sz w:val="20"/>
                <w:szCs w:val="20"/>
              </w:rPr>
            </w:pP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Настоятельно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рекомендуется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провести </w:t>
            </w:r>
            <w:r w:rsidRPr="496E55FC" w:rsidR="021DC252">
              <w:rPr>
                <w:rFonts w:eastAsia="Arial" w:cs="Calibri" w:eastAsiaTheme="minorBidi" w:cstheme="minorAscii"/>
                <w:b w:val="1"/>
                <w:bCs w:val="1"/>
                <w:color w:val="2F5496" w:themeColor="accent5" w:themeTint="FF" w:themeShade="BF"/>
                <w:sz w:val="20"/>
                <w:szCs w:val="20"/>
              </w:rPr>
              <w:t xml:space="preserve">гендерный </w:t>
            </w:r>
            <w:r w:rsidRPr="496E55FC" w:rsidR="021DC252">
              <w:rPr>
                <w:rFonts w:eastAsia="Arial" w:cs="Calibri" w:eastAsiaTheme="minorBidi" w:cstheme="minorAscii"/>
                <w:b w:val="1"/>
                <w:bCs w:val="1"/>
                <w:color w:val="2F5496" w:themeColor="accent5" w:themeTint="FF" w:themeShade="BF"/>
                <w:sz w:val="20"/>
                <w:szCs w:val="20"/>
              </w:rPr>
              <w:t xml:space="preserve">анализ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для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данного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сектора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и области,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если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это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еще не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 было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сделано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.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  <w:highlight w:val="green"/>
              </w:rPr>
              <w:t xml:space="preserve">Ознакомьтесь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  <w:highlight w:val="green"/>
              </w:rPr>
              <w:t xml:space="preserve">с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  <w:highlight w:val="green"/>
              </w:rPr>
              <w:t xml:space="preserve">Руководством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  <w:highlight w:val="green"/>
              </w:rPr>
              <w:t xml:space="preserve">по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  <w:highlight w:val="green"/>
              </w:rPr>
              <w:t xml:space="preserve"> гендерному 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  <w:highlight w:val="green"/>
              </w:rPr>
              <w:t xml:space="preserve">анализу</w:t>
            </w:r>
            <w:r w:rsidRPr="496E55FC" w:rsidR="021DC252">
              <w:rPr>
                <w:rFonts w:eastAsia="Arial" w:cs="Calibri" w:eastAsiaTheme="minorBidi" w:cstheme="minorAscii"/>
                <w:color w:val="2F5496" w:themeColor="accent5" w:themeTint="FF" w:themeShade="BF"/>
                <w:sz w:val="20"/>
                <w:szCs w:val="20"/>
              </w:rPr>
              <w:t xml:space="preserve">.</w:t>
            </w:r>
          </w:p>
          <w:p w:rsidRPr="000F5F6E" w:rsidR="00700C26" w:rsidP="00A2665D" w:rsidRDefault="00700C26" w14:paraId="6B5927B3" w14:textId="68D7B977">
            <w:pPr>
              <w:spacing w:after="0" w:line="240" w:lineRule="auto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b/>
                <w:bCs/>
                <w:color w:val="2F5496" w:themeColor="accent5" w:themeShade="BF"/>
                <w:sz w:val="20"/>
                <w:szCs w:val="18"/>
                <w:lang w:val="en-US"/>
              </w:rPr>
              <w:t xml:space="preserve">Уязвимые и маргинализированные группы </w:t>
            </w:r>
            <w:r w:rsidRPr="000F5F6E">
              <w:rPr>
                <w:rFonts w:cstheme="minorHAnsi"/>
                <w:color w:val="2F5496" w:themeColor="accent5" w:themeShade="BF"/>
                <w:sz w:val="20"/>
                <w:szCs w:val="18"/>
                <w:lang w:val="en-US"/>
              </w:rPr>
              <w:t xml:space="preserve">— это те, кто по разным причинам особенно подвержен вреду или находится в зоне повышенного риска его причинения. </w:t>
            </w:r>
            <w:r w:rsidRPr="000F5F6E">
              <w:rPr>
                <w:rFonts w:cstheme="minorHAnsi"/>
                <w:color w:val="2F5496" w:themeColor="accent5" w:themeShade="BF"/>
                <w:sz w:val="20"/>
                <w:szCs w:val="18"/>
                <w:lang w:val="en-GB"/>
              </w:rPr>
              <w:t xml:space="preserve">Бедность, отсутствие образования, вооруженные конфликты, миграция, дискриминация и другие факторы могут ограничивать способность человека пользоваться равным доступом к правам, услугам и средствам к существованию, что делает его более уязвимым и/или маргинализированным.</w:t>
            </w:r>
            <w:r w:rsidRPr="000F5F6E" w:rsidR="00A2665D">
              <w:rPr>
                <w:rFonts w:cstheme="minorHAnsi"/>
                <w:color w:val="2F5496" w:themeColor="accent5" w:themeShade="BF"/>
                <w:sz w:val="20"/>
                <w:szCs w:val="18"/>
                <w:lang w:val="en-GB"/>
              </w:rPr>
              <w:t xml:space="preserve"> Дискриминации могут подвергаться отдельные лица или группы </w:t>
            </w:r>
            <w:r w:rsidRPr="000F5F6E" w:rsidR="00A2665D">
              <w:rPr>
                <w:rFonts w:cstheme="minorHAnsi"/>
                <w:color w:val="2F5496" w:themeColor="accent5" w:themeShade="BF"/>
                <w:sz w:val="20"/>
                <w:szCs w:val="18"/>
                <w:lang w:val="en-GB"/>
              </w:rPr>
              <w:t xml:space="preserve">по различным признакам: помимо пола (упомянутого выше), это могут быть инвалидность, религия, этническая принадлежность, каста, социальный класс, сексуальная ориентация, гендерная идентичность и другие признаки.</w:t>
            </w:r>
          </w:p>
        </w:tc>
      </w:tr>
      <w:tr w:rsidRPr="000F5F6E" w:rsidR="00F6037D" w:rsidTr="496E55FC" w14:paraId="18D17A5B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004B5D6B" w14:paraId="097B2F79" w14:textId="575D640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5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1BB4E221" w14:paraId="55D8F3D2" w14:textId="47F65EF1">
            <w:pPr>
              <w:spacing w:after="0" w:line="240" w:lineRule="auto"/>
              <w:rPr>
                <w:rFonts w:eastAsiaTheme="minorBidi" w:cstheme="minorHAnsi"/>
                <w:sz w:val="20"/>
                <w:szCs w:val="20"/>
              </w:rPr>
            </w:pPr>
            <w:r w:rsidRPr="000F5F6E">
              <w:rPr>
                <w:rFonts w:eastAsiaTheme="minorBidi" w:cstheme="minorHAnsi"/>
                <w:sz w:val="20"/>
                <w:szCs w:val="20"/>
              </w:rPr>
              <w:t xml:space="preserve">Определена ли географическая сфера охвата оценки (оцениваемый район) таким образом, чтобы она была реалистичной с учётом имеющихся времени, персонала и бюджета?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F0EA856" w14:textId="2E97B913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05CDE68" w14:textId="0DA3D576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5CD1CAA" w14:textId="6140D540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5EC82352" w14:textId="77777777">
        <w:trPr>
          <w:trHeight w:val="98"/>
        </w:trPr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004B5D6B" w14:paraId="374FAB4F" w14:textId="7DF2C83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6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1BB4E221" w14:paraId="066BBCA9" w14:textId="465A6C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Составили ли вы перечень государственных статистических данных и отчетов, а также оценок НПО или других данных, которые вы планируете использовать при проведении вторичного анализа данных? 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E315364" w14:textId="0F41D9BC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55925C6" w14:textId="6C4AC0D5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80B2645" w14:textId="0AD4ACC9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3D205B68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004B5D6B" w14:paraId="1B02F31A" w14:textId="7A487335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7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1BB4E221" w14:paraId="5B34DDE6" w14:textId="218D6F1A">
            <w:pPr>
              <w:spacing w:after="0"/>
              <w:rPr>
                <w:rFonts w:eastAsiaTheme="minorBidi" w:cstheme="minorHAnsi"/>
                <w:sz w:val="20"/>
                <w:szCs w:val="20"/>
              </w:rPr>
            </w:pPr>
            <w:r w:rsidRPr="000F5F6E">
              <w:rPr>
                <w:rFonts w:eastAsiaTheme="minorBidi" w:cstheme="minorHAnsi"/>
                <w:sz w:val="20"/>
                <w:szCs w:val="20"/>
              </w:rPr>
              <w:t xml:space="preserve">Являются ли выбранные методы сбора первичных данных подходящими с учётом типов информации, которую вы ищете, информаторов, с которыми вы будете беседовать, а также имеющихся в вашем распоряжении времени, ресурсов и кадрового потенциала?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63195E7" w14:textId="153C7B1E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07506E20" w14:textId="4C4BFD9F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39D85BC" w14:textId="1A4DA0CB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723F7B56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455BEE6C" w14:textId="366E06CA">
            <w:pPr>
              <w:spacing w:after="0"/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eastAsiaTheme="minorBidi" w:cstheme="minorHAnsi"/>
                <w:color w:val="4472C4" w:themeColor="accent5"/>
                <w:sz w:val="20"/>
                <w:szCs w:val="20"/>
              </w:rPr>
              <w:t xml:space="preserve">Интервью с ключевыми информантами полезны для сбора информации у людей, обладающих особыми знаниями о ситуации (например, сотрудники местной администрации, медицинский персонал, учителя, традиционные лидеры). Обсуждения в фокус-группах позволяют получить представление о том, как ситуация воспринимается той или иной группой населения (например, матерями детей в возрасте до 5 лет или </w:t>
            </w:r>
            <w:r w:rsidRPr="000F5F6E">
              <w:rPr>
                <w:rFonts w:eastAsiaTheme="minorBidi" w:cstheme="minorHAnsi"/>
                <w:color w:val="4472C4" w:themeColor="accent5"/>
                <w:sz w:val="20"/>
                <w:szCs w:val="20"/>
              </w:rPr>
              <w:t xml:space="preserve">мужчинами</w:t>
            </w:r>
            <w:r w:rsidRPr="000F5F6E">
              <w:rPr>
                <w:rFonts w:eastAsiaTheme="minorBidi" w:cstheme="minorHAnsi"/>
                <w:color w:val="4472C4" w:themeColor="accent5"/>
                <w:sz w:val="20"/>
                <w:szCs w:val="20"/>
              </w:rPr>
              <w:t xml:space="preserve"> трудоспособного возраста </w:t>
            </w:r>
            <w:r w:rsidRPr="000F5F6E">
              <w:rPr>
                <w:rFonts w:eastAsiaTheme="minorBidi" w:cstheme="minorHAnsi"/>
                <w:color w:val="4472C4" w:themeColor="accent5"/>
                <w:sz w:val="20"/>
                <w:szCs w:val="20"/>
              </w:rPr>
              <w:t xml:space="preserve">и т. д.). Обследование домохозяйств позволяет получить статистические данные и необходимо для измерения типичных показателей проекта. Прямое наблюдение позволяет зафиксировать поведение людей, состояние объектов инфраструктуры и т. д.</w:t>
            </w:r>
          </w:p>
        </w:tc>
      </w:tr>
      <w:tr w:rsidRPr="000F5F6E" w:rsidR="00F6037D" w:rsidTr="496E55FC" w14:paraId="4760DB52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004B5D6B" w14:paraId="2E6B6423" w14:textId="638C85E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8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6945340C" w:rsidRDefault="6945340C" w14:paraId="68ED5C11" w14:textId="59F10DC7">
            <w:pPr>
              <w:spacing w:after="0" w:line="240" w:lineRule="auto"/>
              <w:rPr>
                <w:rFonts w:eastAsiaTheme="minorBidi" w:cstheme="minorHAnsi"/>
                <w:sz w:val="20"/>
                <w:szCs w:val="20"/>
              </w:rPr>
            </w:pPr>
            <w:r w:rsidRPr="000F5F6E">
              <w:rPr>
                <w:rFonts w:eastAsiaTheme="minorBidi" w:cstheme="minorHAnsi"/>
                <w:sz w:val="20"/>
                <w:szCs w:val="20"/>
              </w:rPr>
              <w:t xml:space="preserve">Подготовили ли вы выборку и определили ли размер выборки для оценки? 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4F1F1B5" w14:textId="0533F959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00D29E6D" w14:textId="35F187A6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B145DD7" w14:textId="0DEDCD9D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5B9BC24B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496E55FC" w:rsidRDefault="0C1376A1" w14:paraId="2B85034C" w14:textId="4D98B8DD">
            <w:pPr>
              <w:spacing w:after="0"/>
              <w:rPr>
                <w:rFonts w:eastAsia="Arial" w:cs="Calibri" w:cstheme="minorAscii"/>
                <w:color w:val="BFBFBF" w:themeColor="background1" w:themeShade="BF"/>
                <w:sz w:val="18"/>
                <w:szCs w:val="18"/>
              </w:rPr>
            </w:pPr>
            <w:r w:rsidRPr="496E55FC" w:rsidR="0C1376A1">
              <w:rPr>
                <w:rFonts w:eastAsia="Arial" w:cs="Calibri" w:eastAsiaTheme="minorBidi" w:cstheme="minorAscii"/>
                <w:color w:val="4471C4"/>
                <w:sz w:val="20"/>
                <w:szCs w:val="20"/>
              </w:rPr>
              <w:t xml:space="preserve">Выборочная совокупность описывает, какие отдельные группы в рамках совокупности будут изучаться (хозяева/внутренне перемещенные лица, домохозяйства, возглавляемые мужчинами/женщинами и т. д.) и типы местности (городские/сельские и т. д.), о которых вы хотите получить информацию в ходе оценки. Если выборка не разбита на подгруппы, вы можете рассчитать, сколько интервью необходимо провести, с помощью калькулятора размера выборки, доступного по адресу</w:t>
            </w:r>
            <w:hyperlink r:id="R675d5eec1dbc4f84">
              <w:r w:rsidRPr="496E55FC" w:rsidR="0C1376A1">
                <w:rPr>
                  <w:rStyle w:val="Hyperlink"/>
                  <w:rFonts w:eastAsia="Arial" w:cs="Calibri" w:eastAsiaTheme="minorBidi" w:cstheme="minorAscii"/>
                  <w:color w:val="4471C4"/>
                  <w:sz w:val="20"/>
                  <w:szCs w:val="20"/>
                </w:rPr>
                <w:t>www.surveysystem.com/sscalc.htm</w:t>
              </w:r>
            </w:hyperlink>
            <w:r w:rsidRPr="496E55FC" w:rsidR="0C1376A1">
              <w:rPr>
                <w:rFonts w:eastAsia="Arial" w:cs="Calibri" w:eastAsiaTheme="minorBidi" w:cstheme="minorAscii"/>
                <w:color w:val="4471C4"/>
                <w:sz w:val="20"/>
                <w:szCs w:val="20"/>
              </w:rPr>
              <w:t xml:space="preserve"> (желательно с 95-процентным доверительным интервалом и 5-процентной погрешностью)? </w:t>
            </w:r>
            <w:r w:rsidRPr="496E55FC" w:rsidR="0C1376A1">
              <w:rPr>
                <w:rFonts w:eastAsia="Arial" w:cs="Calibri" w:eastAsiaTheme="minorBidi" w:cstheme="minorAscii"/>
                <w:color w:val="4471C4"/>
                <w:sz w:val="20"/>
                <w:szCs w:val="20"/>
                <w:highlight w:val="green"/>
              </w:rPr>
              <w:t xml:space="preserve">Более подробную информацию о выборочном обследовании можно найти в </w:t>
            </w:r>
            <w:r w:rsidRPr="496E55FC" w:rsidR="0C1376A1">
              <w:rPr>
                <w:rFonts w:eastAsia="Arial" w:cs="Calibri" w:eastAsiaTheme="minorBidi" w:cstheme="minorAscii"/>
                <w:color w:val="4471C4"/>
                <w:sz w:val="20"/>
                <w:szCs w:val="20"/>
                <w:highlight w:val="green"/>
              </w:rPr>
              <w:t xml:space="preserve">«Кратком руководстве» </w:t>
            </w:r>
            <w:r w:rsidRPr="496E55FC" w:rsidR="0C1376A1">
              <w:rPr>
                <w:rFonts w:eastAsia="Arial" w:cs="Calibri" w:eastAsiaTheme="minorBidi" w:cstheme="minorAscii"/>
                <w:color w:val="4471C4"/>
                <w:sz w:val="20"/>
                <w:szCs w:val="20"/>
              </w:rPr>
              <w:t xml:space="preserve">(</w:t>
            </w:r>
            <w:hyperlink r:id="R247252554dca49c6">
              <w:r w:rsidRPr="496E55FC" w:rsidR="0C1376A1">
                <w:rPr>
                  <w:rStyle w:val="Hyperlink"/>
                  <w:rFonts w:eastAsia="Arial" w:cs="Calibri" w:cstheme="minorAscii"/>
                  <w:sz w:val="20"/>
                  <w:szCs w:val="20"/>
                </w:rPr>
                <w:t xml:space="preserve">https://www.indikit.net/userfiles/files/Rapid%20Guide%20to%20Survey%20Sampling_FINAL.pdf</w:t>
              </w:r>
            </w:hyperlink>
            <w:r w:rsidRPr="496E55FC" w:rsidR="0C1376A1">
              <w:rPr>
                <w:rFonts w:eastAsia="Arial" w:cs="Calibri" w:cstheme="minorAscii"/>
                <w:sz w:val="20"/>
                <w:szCs w:val="20"/>
              </w:rPr>
              <w:t xml:space="preserve">)</w:t>
            </w:r>
            <w:r w:rsidRPr="496E55FC" w:rsidR="0C1376A1">
              <w:rPr>
                <w:rFonts w:eastAsia="Arial" w:cs="Calibri" w:eastAsiaTheme="minorBidi" w:cstheme="minorAscii"/>
                <w:color w:val="4471C4"/>
                <w:sz w:val="20"/>
                <w:szCs w:val="20"/>
              </w:rPr>
              <w:t xml:space="preserve">.</w:t>
            </w:r>
          </w:p>
        </w:tc>
      </w:tr>
      <w:tr w:rsidRPr="000F5F6E" w:rsidR="00F6037D" w:rsidTr="496E55FC" w14:paraId="3C80B171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004B5D6B" w14:paraId="03408F78" w14:textId="08382F22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lastRenderedPageBreak/>
            </w:r>
            <w:r w:rsidRPr="000F5F6E">
              <w:rPr>
                <w:rFonts w:cstheme="minorHAnsi"/>
                <w:sz w:val="20"/>
                <w:szCs w:val="20"/>
              </w:rPr>
              <w:t xml:space="preserve">9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00F6037D" w14:paraId="5ECCA6DD" w14:textId="52205074">
            <w:pPr>
              <w:spacing w:after="0" w:line="240" w:lineRule="auto"/>
              <w:rPr>
                <w:rFonts w:eastAsiaTheme="minorBidi" w:cstheme="minorHAnsi"/>
                <w:sz w:val="20"/>
                <w:szCs w:val="20"/>
              </w:rPr>
            </w:pPr>
            <w:r w:rsidRPr="000F5F6E">
              <w:rPr>
                <w:rFonts w:eastAsiaTheme="minorBidi" w:cstheme="minorHAnsi"/>
                <w:spacing w:val="-1"/>
                <w:sz w:val="20"/>
                <w:szCs w:val="20"/>
              </w:rPr>
              <w:t xml:space="preserve">Подготовили ли вы график проведения оценки? 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C2A55EF" w14:textId="2F1E5208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F2FA703" w14:textId="393DBEEB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5226FB3A" w14:textId="10D21830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19021E14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DD5A40E" w14:textId="60E8B7E3">
            <w:pPr>
              <w:spacing w:after="0"/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eastAsiaTheme="minorBidi" w:cstheme="minorHAnsi"/>
                <w:color w:val="4472C4" w:themeColor="accent5"/>
                <w:sz w:val="20"/>
                <w:szCs w:val="20"/>
              </w:rPr>
              <w:t xml:space="preserve">Он должен включать время на разработку инструментов, их полевое тестирование, обучение лиц, осуществляющих сбор данных, методам и инструментам сбора данных, проведение сбора и анализа данных, составление отчета и распространение результатов.</w:t>
            </w:r>
          </w:p>
        </w:tc>
      </w:tr>
      <w:tr w:rsidRPr="000F5F6E" w:rsidR="00F6037D" w:rsidTr="496E55FC" w14:paraId="1687FA66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004B5D6B" w14:paraId="038007D8" w14:textId="2C1D922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10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00F6037D" w14:paraId="61B99201" w14:textId="67C8ACA6">
            <w:pPr>
              <w:spacing w:after="0" w:line="240" w:lineRule="auto"/>
              <w:rPr>
                <w:rFonts w:eastAsiaTheme="minorBidi" w:cstheme="minorHAnsi"/>
                <w:sz w:val="20"/>
                <w:szCs w:val="20"/>
              </w:rPr>
            </w:pPr>
            <w:r w:rsidRPr="000F5F6E">
              <w:rPr>
                <w:rFonts w:eastAsiaTheme="minorBidi" w:cstheme="minorHAnsi"/>
                <w:spacing w:val="-1"/>
                <w:sz w:val="20"/>
                <w:szCs w:val="20"/>
              </w:rPr>
              <w:t xml:space="preserve">Описали ли вы, как будет проводиться анализ данных — как качественных, так и количественных? 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7231478" w14:textId="4A0A22C8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07D50CD9" w14:textId="01E5314B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35A9EBA" w14:textId="50A0CD88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4C834F51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004B5D6B" w:rsidRDefault="00477A6A" w14:paraId="5660E83C" w14:textId="5D879CC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 w:rsidR="004B5D6B">
              <w:rPr>
                <w:rFonts w:cstheme="minorHAnsi"/>
                <w:sz w:val="20"/>
                <w:szCs w:val="20"/>
              </w:rPr>
              <w:t xml:space="preserve">11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00F6037D" w14:paraId="5EBA367D" w14:textId="77777777">
            <w:pPr>
              <w:spacing w:after="0" w:line="240" w:lineRule="auto"/>
              <w:rPr>
                <w:rFonts w:eastAsiaTheme="minorBidi" w:cstheme="minorHAnsi"/>
                <w:sz w:val="20"/>
                <w:szCs w:val="20"/>
              </w:rPr>
            </w:pPr>
            <w:r w:rsidRPr="000F5F6E">
              <w:rPr>
                <w:rFonts w:eastAsiaTheme="minorBidi" w:cstheme="minorHAnsi"/>
                <w:spacing w:val="2"/>
                <w:sz w:val="20"/>
                <w:szCs w:val="20"/>
              </w:rPr>
              <w:t xml:space="preserve">Вы указали, в каком формате будут предоставлены результаты, кому и когда?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8C93A72" w14:textId="05189788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4AD3E382" w14:textId="1B79E0D3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DCBBFA1" w14:textId="2DB2BCC5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2475CAC4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4946C09E" w14:textId="2B7462A8">
            <w:pPr>
              <w:spacing w:after="0"/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eastAsiaTheme="minorBidi" w:cstheme="minorHAnsi"/>
                <w:color w:val="4472C4" w:themeColor="accent5"/>
                <w:sz w:val="20"/>
                <w:szCs w:val="20"/>
              </w:rPr>
              <w:t xml:space="preserve">Вы можете подготовить полный отчет для внутреннего использования, провести собрание для обсуждения результатов и составить информационный бюллетень с основными выводами для распространения среди местного сообщества, кластера и т. д.)</w:t>
            </w:r>
          </w:p>
        </w:tc>
      </w:tr>
      <w:tr w:rsidRPr="000F5F6E" w:rsidR="00F6037D" w:rsidTr="496E55FC" w14:paraId="25B2670A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Pr="000F5F6E" w:rsidR="00F6037D" w:rsidP="1BB4E221" w:rsidRDefault="1BB4E221" w14:paraId="59301C16" w14:textId="79E6EE20">
            <w:pPr>
              <w:spacing w:before="3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0F5F6E">
              <w:rPr>
                <w:rFonts w:cstheme="minorHAnsi"/>
                <w:b/>
                <w:bCs/>
                <w:sz w:val="20"/>
                <w:szCs w:val="20"/>
              </w:rPr>
              <w:t xml:space="preserve">ОЦЕНКА РЕАЛИЗАЦИИ </w:t>
            </w:r>
          </w:p>
        </w:tc>
      </w:tr>
      <w:tr w:rsidRPr="000F5F6E" w:rsidR="00F6037D" w:rsidTr="496E55FC" w14:paraId="447109C1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4F89CBE9" w14:textId="75E45B5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1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00F6037D" w14:paraId="74608F3F" w14:textId="0DC7CB0C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b/>
                <w:bCs/>
                <w:spacing w:val="2"/>
                <w:sz w:val="20"/>
                <w:szCs w:val="20"/>
              </w:rPr>
              <w:t xml:space="preserve">Анализ вторичных данных</w:t>
            </w:r>
            <w:r w:rsidRPr="000F5F6E">
              <w:rPr>
                <w:rFonts w:eastAsia="Arial" w:cstheme="minorHAnsi"/>
                <w:spacing w:val="2"/>
                <w:sz w:val="20"/>
                <w:szCs w:val="20"/>
              </w:rPr>
              <w:t xml:space="preserve">: собрали ли вы статистические данные и отчёты, относящиеся к темам и географическому региону вашей оценки, проанализировали ли вы их и составили ли список оставшихся пробелов в информации, которые должны быть восполнены в ходе вашей оценки?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764496A" w14:textId="62CC7FC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D614625" w14:textId="5A4EEE8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7CCBCBA" w14:textId="212186D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23FE0E7A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536F5684" w14:textId="161D69D9">
            <w:pPr>
              <w:spacing w:after="0"/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eastAsia="Arial" w:cstheme="minorHAnsi"/>
                <w:color w:val="4472C4" w:themeColor="accent5"/>
                <w:sz w:val="20"/>
                <w:szCs w:val="20"/>
              </w:rPr>
              <w:t xml:space="preserve">К соответствующим вторичным данным, подлежащим анализу, могут относиться статистические данные министерств на национальном, региональном или муниципальном уровнях, данные о местном населении, отчеты об оценке агентств ООН и НПО и т. д.) </w:t>
            </w:r>
          </w:p>
        </w:tc>
      </w:tr>
      <w:tr w:rsidRPr="000F5F6E" w:rsidR="00F6037D" w:rsidTr="496E55FC" w14:paraId="0D826876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F901751" w14:textId="5491E4E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2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00F6037D" w14:paraId="15DB4EFA" w14:textId="4C4A9B9C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b/>
                <w:bCs/>
                <w:spacing w:val="2"/>
                <w:sz w:val="20"/>
                <w:szCs w:val="20"/>
              </w:rPr>
              <w:t xml:space="preserve">Уточнение исследовательских вопросов</w:t>
            </w:r>
            <w:r w:rsidRPr="000F5F6E">
              <w:rPr>
                <w:rFonts w:eastAsia="Arial" w:cstheme="minorHAnsi"/>
                <w:spacing w:val="2"/>
                <w:sz w:val="20"/>
                <w:szCs w:val="20"/>
              </w:rPr>
              <w:t xml:space="preserve">: скорректировали ли вы вопросы оценки (при необходимости) с учётом выводов и пробелов, выявленных в ходе анализа вторичных данных?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9718A6A" w14:textId="1E3E98C2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3D7C3D3" w14:textId="62771C39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7803BC8" w14:textId="0E829711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2763D028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0A7CAA7" w14:textId="7C07AEA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3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496E55FC" w:rsidRDefault="00F6037D" w14:paraId="30163CE3" w14:textId="05B3D909">
            <w:pPr>
              <w:spacing w:after="0" w:line="240" w:lineRule="auto"/>
              <w:rPr>
                <w:rFonts w:eastAsia="Arial" w:cs="Calibri" w:cstheme="minorAscii"/>
                <w:sz w:val="20"/>
                <w:szCs w:val="20"/>
              </w:rPr>
            </w:pPr>
            <w:r w:rsidRPr="496E55FC" w:rsidR="00F6037D">
              <w:rPr>
                <w:rFonts w:eastAsia="Arial" w:cs="Calibri" w:cstheme="minorAscii"/>
                <w:b w:val="1"/>
                <w:bCs w:val="1"/>
                <w:spacing w:val="2"/>
                <w:sz w:val="20"/>
                <w:szCs w:val="20"/>
              </w:rPr>
              <w:t xml:space="preserve">Разработка инструментов</w:t>
            </w:r>
            <w:r w:rsidRPr="496E55FC" w:rsidR="00F6037D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: Позволяют ли ваши инструменты сбора данных (анкеты/руководства для обсуждений/контрольные списки для наблюдений) получить информацию, необходимую для ответа на исследовательские вопросы, а также (если это уместно) </w:t>
            </w:r>
            <w:r w:rsidRPr="496E55FC" w:rsidR="00700C26">
              <w:rPr>
                <w:rFonts w:eastAsia="Arial" w:cs="Calibri" w:cstheme="minorAscii"/>
                <w:spacing w:val="2"/>
                <w:sz w:val="20"/>
                <w:szCs w:val="20"/>
                <w:lang w:val="en-GB"/>
              </w:rPr>
              <w:t xml:space="preserve">для определения </w:t>
            </w:r>
            <w:r w:rsidRPr="496E55FC" w:rsidR="00F6037D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каких-либо показателей проекта? </w:t>
            </w:r>
            <w:r w:rsidRPr="496E55FC" w:rsidR="00700C26">
              <w:rPr>
                <w:rFonts w:eastAsia="Arial" w:cs="Calibri" w:cstheme="minorAscii"/>
                <w:spacing w:val="2"/>
                <w:sz w:val="20"/>
                <w:szCs w:val="20"/>
                <w:lang w:val="en-GB"/>
              </w:rPr>
              <w:t xml:space="preserve">Изучают ли вопросы в инструменте конкретно различные точки зрения и потребности как мужчин, так и женщин (мальчиков и девочек)? А также других уязвимых групп, таких как люди с инвалидностью, этнические, религиозные и другие меньшинства?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02AB099" w14:textId="43B2B5E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0C5B925" w14:textId="39F946EB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C5C98EF" w14:textId="2B2283B5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365D2E2A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00700C26" w:rsidRDefault="1BB4E221" w14:paraId="42EC61B5" w14:textId="73A75160">
            <w:pPr>
              <w:spacing w:after="0"/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eastAsia="Arial" w:cstheme="minorHAnsi"/>
                <w:color w:val="4471C4"/>
                <w:sz w:val="20"/>
                <w:szCs w:val="20"/>
              </w:rPr>
              <w:t xml:space="preserve">Обычно требуется задать несколько базовых вопросов, касающихся характеристик домохозяйства; также важно включить вопрос, объясняющий цель и конфиденциальность интервью, а также запрашивающий согласие респондента на его продолжение. Важно проконсультироваться с соответствующим техническим консультантом, чтобы убедиться, что анкета содержит все важные вопросы. </w:t>
            </w:r>
          </w:p>
        </w:tc>
      </w:tr>
      <w:tr w:rsidRPr="000F5F6E" w:rsidR="00F6037D" w:rsidTr="496E55FC" w14:paraId="20CCA44D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878A584" w14:textId="4DC4787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4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00F6037D" w14:paraId="4772B20A" w14:textId="4D71CBB3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b/>
                <w:bCs/>
                <w:spacing w:val="2"/>
                <w:sz w:val="20"/>
                <w:szCs w:val="20"/>
              </w:rPr>
              <w:t xml:space="preserve">Тестирование инструментов</w:t>
            </w:r>
            <w:r w:rsidRPr="000F5F6E">
              <w:rPr>
                <w:rFonts w:eastAsia="Arial" w:cstheme="minorHAnsi"/>
                <w:spacing w:val="2"/>
                <w:sz w:val="20"/>
                <w:szCs w:val="20"/>
              </w:rPr>
              <w:t xml:space="preserve">: </w:t>
            </w:r>
            <w:r w:rsidRPr="000F5F6E">
              <w:rPr>
                <w:rFonts w:eastAsia="Arial" w:cstheme="minorHAnsi"/>
                <w:sz w:val="20"/>
                <w:szCs w:val="20"/>
              </w:rPr>
              <w:t xml:space="preserve">Попросили ли вы кого-нибудь из сотрудников провести несколько пробных интервью с использованием каждой анкеты в полевых условиях, чтобы проверить, насколько понятны вопросы?  Тщательно ли вы проверили, как анкета работает на планшете с приложением Kobo?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624F17E" w14:textId="6623848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25129AB" w14:textId="7BA01DB5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EB8561F" w14:textId="48A0B3D2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4A3E165B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0968E879" w14:textId="0643187F">
            <w:pPr>
              <w:spacing w:after="0" w:line="240" w:lineRule="auto"/>
              <w:jc w:val="center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z w:val="20"/>
                <w:szCs w:val="20"/>
              </w:rPr>
              <w:t xml:space="preserve">5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1BB4E221" w14:paraId="0BE407F9" w14:textId="57C4DE31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b/>
                <w:bCs/>
                <w:sz w:val="20"/>
                <w:szCs w:val="20"/>
              </w:rPr>
              <w:t xml:space="preserve">Обучение анкетеров</w:t>
            </w:r>
            <w:r w:rsidRPr="000F5F6E">
              <w:rPr>
                <w:rFonts w:eastAsia="Arial" w:cstheme="minorHAnsi"/>
                <w:sz w:val="20"/>
                <w:szCs w:val="20"/>
              </w:rPr>
              <w:t xml:space="preserve">: Провели ли вы обучение ответственных сборщиков данных по проведению интервью с ключевыми информантами, фокус-групп, обследований домохозяйств или наблюдений (при необходимости) с использованием ролевых игр? 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2FBF531" w14:textId="520049F7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4A8DF41" w14:textId="702261BE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0649BDAB" w14:textId="720CAE21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53ABC254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584E455" w:rsidRDefault="00F6037D" w14:paraId="19A7C135" w14:textId="6CAF8AB3">
            <w:pPr>
              <w:spacing w:after="0" w:line="240" w:lineRule="auto"/>
              <w:rPr>
                <w:rFonts w:cs="Calibri" w:cstheme="minorAscii"/>
                <w:color w:val="BFBFBF" w:themeColor="background1" w:themeShade="BF"/>
                <w:sz w:val="18"/>
                <w:szCs w:val="18"/>
              </w:rPr>
            </w:pP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Вы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можете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вместе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с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анкетирующими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ознакомиться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с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анкетой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для домохозяйств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и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попросить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несколько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пар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анкетирующих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продемонстрировать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вопросы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перед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группой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,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выявляя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и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исправляя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любые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недоразумения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. Все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анкетирующие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могут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попрактиковаться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в заполнении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анкеты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в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парах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и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поделиться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своими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замечаниями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и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вопросами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с </w:t>
            </w:r>
            <w:r w:rsidRPr="1584E455" w:rsidR="00F6037D">
              <w:rPr>
                <w:rFonts w:eastAsia="Arial" w:cs="Calibri" w:cstheme="minorAscii"/>
                <w:color w:val="4472C4" w:themeColor="accent5"/>
                <w:spacing w:val="2"/>
                <w:sz w:val="20"/>
                <w:szCs w:val="20"/>
              </w:rPr>
              <w:t xml:space="preserve">группой=</w:t>
            </w:r>
          </w:p>
        </w:tc>
      </w:tr>
      <w:tr w:rsidRPr="000F5F6E" w:rsidR="00F6037D" w:rsidTr="496E55FC" w14:paraId="59609ED6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F4AF391" w14:textId="7FEA91C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6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496E55FC" w:rsidRDefault="00F6037D" w14:paraId="796F06D2" w14:textId="6DB4EED6">
            <w:pPr>
              <w:spacing w:after="0" w:line="240" w:lineRule="auto"/>
              <w:rPr>
                <w:rFonts w:eastAsia="Arial" w:cs="Calibri" w:cstheme="minorAscii"/>
                <w:sz w:val="20"/>
                <w:szCs w:val="20"/>
              </w:rPr>
            </w:pPr>
            <w:r w:rsidRPr="496E55FC" w:rsidR="00F6037D">
              <w:rPr>
                <w:rFonts w:eastAsia="Arial" w:cs="Calibri" w:cstheme="minorAscii"/>
                <w:b w:val="1"/>
                <w:bCs w:val="1"/>
                <w:spacing w:val="2"/>
                <w:sz w:val="20"/>
                <w:szCs w:val="20"/>
              </w:rPr>
              <w:t xml:space="preserve">Практическая подготовка</w:t>
            </w:r>
            <w:r w:rsidRPr="496E55FC" w:rsidR="00F6037D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: Организовали ли вы транспорт и проживание, </w:t>
            </w:r>
            <w:r w:rsidRPr="496E55FC" w:rsidR="005D2DCE">
              <w:rPr>
                <w:rFonts w:eastAsia="Arial" w:cs="Calibri" w:cstheme="minorAscii"/>
                <w:color w:val="FF0000"/>
                <w:spacing w:val="2"/>
                <w:sz w:val="20"/>
                <w:szCs w:val="20"/>
              </w:rPr>
              <w:t xml:space="preserve">[</w:t>
            </w:r>
            <w:r w:rsidRPr="496E55FC" w:rsidR="00F6037D">
              <w:rPr>
                <w:rFonts w:eastAsia="Arial" w:cs="Calibri" w:cstheme="minorAscii"/>
                <w:color w:val="FF0000"/>
                <w:spacing w:val="2"/>
                <w:sz w:val="20"/>
                <w:szCs w:val="20"/>
              </w:rPr>
              <w:t xml:space="preserve">загрузили ли анкету на все планшеты, зарядили ли планшеты</w:t>
            </w:r>
            <w:r w:rsidRPr="496E55FC" w:rsidR="005D2DCE">
              <w:rPr>
                <w:rFonts w:eastAsia="Arial" w:cs="Calibri" w:cstheme="minorAscii"/>
                <w:color w:val="FF0000"/>
                <w:spacing w:val="2"/>
                <w:sz w:val="20"/>
                <w:szCs w:val="20"/>
              </w:rPr>
              <w:t xml:space="preserve">]</w:t>
            </w:r>
            <w:r w:rsidRPr="496E55FC" w:rsidR="00F6037D">
              <w:rPr>
                <w:rFonts w:eastAsia="Arial" w:cs="Calibri" w:cstheme="minorAscii"/>
                <w:color w:val="FF0000"/>
                <w:spacing w:val="2"/>
                <w:sz w:val="20"/>
                <w:szCs w:val="20"/>
              </w:rPr>
              <w:t xml:space="preserve">, </w:t>
            </w:r>
            <w:r w:rsidRPr="496E55FC" w:rsidR="00F6037D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обеспечили ли вы переписчиков всем необходимым (</w:t>
            </w:r>
            <w:r w:rsidRPr="496E55FC" w:rsidR="00F6037D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например, </w:t>
            </w:r>
            <w:r w:rsidRPr="496E55FC" w:rsidR="00F6037D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бумагой, ручками, мобильным телефоном, зарядным устройством, светоотражающей одеждой, картами и т. д.)? 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3659DF3" w14:textId="6CCF1D13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5C695043" w14:textId="609B463B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4F390423" w14:textId="3FE227AA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5614DD67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64BD024" w14:textId="64E788E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7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00F6037D" w14:paraId="06E0AFC7" w14:textId="2B095837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b/>
                <w:bCs/>
                <w:spacing w:val="2"/>
                <w:sz w:val="20"/>
                <w:szCs w:val="20"/>
              </w:rPr>
              <w:t xml:space="preserve">Сбор данных</w:t>
            </w:r>
            <w:r w:rsidRPr="000F5F6E">
              <w:rPr>
                <w:rFonts w:eastAsia="Arial" w:cstheme="minorHAnsi"/>
                <w:spacing w:val="2"/>
                <w:sz w:val="20"/>
                <w:szCs w:val="20"/>
              </w:rPr>
              <w:t xml:space="preserve">: Получили ли вы разрешение от местных органов власти на проведение оценки? </w:t>
            </w:r>
          </w:p>
          <w:p w:rsidRPr="000F5F6E" w:rsidR="00F6037D" w:rsidP="1BB4E221" w:rsidRDefault="00F6037D" w14:paraId="457CC314" w14:textId="1C57D2F2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pacing w:val="2"/>
                <w:sz w:val="20"/>
                <w:szCs w:val="20"/>
              </w:rPr>
              <w:t xml:space="preserve">Организовывали ли вы в конце каждого дня встречу со сборщиками данных для проверки качества данных и обсуждения возникающих вопросов?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5E54B37A" w14:textId="02C23646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27627A8" w14:textId="6FA8D366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9DC5E27" w14:textId="3AC2E432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31FC9C93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9DF0D3A" w14:textId="217D2C9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8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496E55FC" w:rsidRDefault="1BB4E221" w14:paraId="2D0B5AFD" w14:textId="46625B4E">
            <w:pPr>
              <w:spacing w:after="0" w:line="240" w:lineRule="auto"/>
              <w:rPr>
                <w:rFonts w:eastAsia="Arial" w:cs="Calibri" w:cstheme="minorAscii"/>
                <w:sz w:val="20"/>
                <w:szCs w:val="20"/>
              </w:rPr>
            </w:pPr>
            <w:r w:rsidRPr="496E55FC" w:rsidR="1BB4E221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Очистка данных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: Просмотрели ли вы данные обследования домохозяйств (если применимо), которые вы загрузили в Excel </w:t>
            </w:r>
            <w:r w:rsidRPr="496E55FC" w:rsidR="005D2DCE">
              <w:rPr>
                <w:rFonts w:eastAsia="Arial" w:cs="Calibri" w:cstheme="minorAscii"/>
                <w:color w:val="FF0000"/>
                <w:sz w:val="20"/>
                <w:szCs w:val="20"/>
              </w:rPr>
              <w:t xml:space="preserve">[</w:t>
            </w:r>
            <w:r w:rsidRPr="496E55FC" w:rsidR="1BB4E221">
              <w:rPr>
                <w:rFonts w:eastAsia="Arial" w:cs="Calibri" w:cstheme="minorAscii"/>
                <w:color w:val="FF0000"/>
                <w:sz w:val="20"/>
                <w:szCs w:val="20"/>
              </w:rPr>
              <w:t xml:space="preserve">из Kobo</w:t>
            </w:r>
            <w:r w:rsidRPr="496E55FC" w:rsidR="005D2DCE">
              <w:rPr>
                <w:rFonts w:eastAsia="Arial" w:cs="Calibri" w:cstheme="minorAscii"/>
                <w:sz w:val="20"/>
                <w:szCs w:val="20"/>
              </w:rPr>
              <w:t xml:space="preserve">], 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чтобы тщательно проверить 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их 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на наличие очевидных ошибок ввода данных (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например, 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значительно завышенные или заниженные цифры)?  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7AE6B7C" w14:textId="42EA3148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95E4A23" w14:textId="2D716349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14F159A" w14:textId="71FAAFF9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2F04D177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33A68C7" w14:textId="3D2006EC">
            <w:pPr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z w:val="20"/>
                <w:szCs w:val="20"/>
              </w:rPr>
              <w:lastRenderedPageBreak/>
            </w:r>
            <w:r w:rsidRPr="000F5F6E">
              <w:rPr>
                <w:rFonts w:eastAsia="Arial" w:cstheme="minorHAnsi"/>
                <w:sz w:val="20"/>
                <w:szCs w:val="20"/>
              </w:rPr>
              <w:t xml:space="preserve">9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496E55FC" w:rsidRDefault="1BB4E221" w14:paraId="162743FC" w14:textId="1B4CB731">
            <w:pPr>
              <w:spacing w:after="0"/>
              <w:rPr>
                <w:rFonts w:eastAsia="Arial" w:cs="Calibri" w:cstheme="minorAscii"/>
                <w:sz w:val="20"/>
                <w:szCs w:val="20"/>
              </w:rPr>
            </w:pPr>
            <w:r w:rsidRPr="496E55FC" w:rsidR="1BB4E221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Анализ данных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: </w:t>
            </w:r>
            <w:r w:rsidRPr="496E55FC" w:rsidR="005D2DCE">
              <w:rPr>
                <w:rFonts w:eastAsia="Arial" w:cs="Calibri" w:cstheme="minorAscii"/>
                <w:sz w:val="20"/>
                <w:szCs w:val="20"/>
              </w:rPr>
              <w:t xml:space="preserve">[</w:t>
            </w:r>
            <w:r w:rsidRPr="496E55FC" w:rsidR="1BB4E221">
              <w:rPr>
                <w:rFonts w:eastAsia="Arial" w:cs="Calibri" w:cstheme="minorAscii"/>
                <w:color w:val="FF0000"/>
                <w:sz w:val="20"/>
                <w:szCs w:val="20"/>
              </w:rPr>
              <w:t xml:space="preserve">Использовали ли вы </w:t>
            </w:r>
            <w:r w:rsidRPr="496E55FC" w:rsidR="1BB4E221">
              <w:rPr>
                <w:rFonts w:eastAsia="Arial" w:cs="Calibri" w:cstheme="minorAscii"/>
                <w:color w:val="FF0000"/>
                <w:sz w:val="20"/>
                <w:szCs w:val="20"/>
              </w:rPr>
              <w:t xml:space="preserve">стандартные инструменты </w:t>
            </w:r>
            <w:r w:rsidRPr="496E55FC" w:rsidR="005D2DCE">
              <w:rPr>
                <w:rFonts w:eastAsia="Arial" w:cs="Calibri" w:cstheme="minorAscii"/>
                <w:color w:val="FF0000"/>
                <w:sz w:val="20"/>
                <w:szCs w:val="20"/>
              </w:rPr>
              <w:t xml:space="preserve">[ОРГ] </w:t>
            </w:r>
            <w:r w:rsidRPr="496E55FC" w:rsidR="1BB4E221">
              <w:rPr>
                <w:rFonts w:eastAsia="Arial" w:cs="Calibri" w:cstheme="minorAscii"/>
                <w:color w:val="FF0000"/>
                <w:sz w:val="20"/>
                <w:szCs w:val="20"/>
              </w:rPr>
              <w:t xml:space="preserve">для подготовки/проведения фокус-групп, ведения записей и кодирования?</w:t>
            </w:r>
            <w:r w:rsidRPr="496E55FC" w:rsidR="005D2DCE">
              <w:rPr>
                <w:rFonts w:eastAsia="Arial" w:cs="Calibri" w:cstheme="minorAscii"/>
                <w:color w:val="FF0000"/>
                <w:sz w:val="20"/>
                <w:szCs w:val="20"/>
              </w:rPr>
              <w:t xml:space="preserve">] 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Проверили ли вы правильность используемых вами методов количественного анализа данных? (Консультанты по мониторингу и оценке могут предоставить эти документы и дать рекомендации по методам анализа). </w:t>
            </w:r>
            <w:r w:rsidRPr="496E55FC" w:rsidR="00700C26">
              <w:rPr>
                <w:rFonts w:eastAsia="Arial" w:cs="Calibri" w:cstheme="minorAscii"/>
                <w:sz w:val="20"/>
                <w:szCs w:val="20"/>
              </w:rPr>
              <w:t xml:space="preserve">Рассматривает ли ваш анализ различные потребности женщин и мужчин (девочек и мальчиков), а также других выявленных уязвимых групп?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5A394B5D" w14:textId="752AF77F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C4F4446" w14:textId="0C65BDB9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04859055" w14:textId="362C1BFA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44364CB4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496E55FC" w:rsidRDefault="1BB4E221" w14:paraId="6178DA1B" w14:textId="0A37D75D">
            <w:pPr>
              <w:spacing w:after="0"/>
              <w:rPr>
                <w:rFonts w:eastAsia="Arial" w:cs="Calibri" w:cstheme="minorAscii"/>
                <w:color w:val="BFBFBF" w:themeColor="background1" w:themeShade="BF"/>
                <w:sz w:val="18"/>
                <w:szCs w:val="18"/>
              </w:rPr>
            </w:pPr>
            <w:r w:rsidRPr="496E55FC" w:rsidR="1BB4E221">
              <w:rPr>
                <w:rFonts w:eastAsia="Arial" w:cs="Calibri" w:cstheme="minorAscii"/>
                <w:color w:val="4471C4"/>
                <w:sz w:val="20"/>
                <w:szCs w:val="20"/>
              </w:rPr>
              <w:t xml:space="preserve">Данные следует представлять в отчете в тематических разделах (</w:t>
            </w:r>
            <w:r w:rsidRPr="496E55FC" w:rsidR="1BB4E221">
              <w:rPr>
                <w:rFonts w:eastAsia="Arial" w:cs="Calibri" w:cstheme="minorAscii"/>
                <w:color w:val="4471C4"/>
                <w:sz w:val="20"/>
                <w:szCs w:val="20"/>
              </w:rPr>
              <w:t xml:space="preserve">например, </w:t>
            </w:r>
            <w:r w:rsidRPr="496E55FC" w:rsidR="1BB4E221">
              <w:rPr>
                <w:rFonts w:eastAsia="Arial" w:cs="Calibri" w:cstheme="minorAscii"/>
                <w:color w:val="4471C4"/>
                <w:sz w:val="20"/>
                <w:szCs w:val="20"/>
              </w:rPr>
              <w:t xml:space="preserve">«стратегии преодоления трудностей»/«гигиенические практики», </w:t>
            </w:r>
            <w:r w:rsidRPr="496E55FC" w:rsidR="1BB4E221">
              <w:rPr>
                <w:rFonts w:eastAsia="Arial" w:cs="Calibri" w:cstheme="minorAscii"/>
                <w:b w:val="1"/>
                <w:bCs w:val="1"/>
                <w:color w:val="4471C4"/>
                <w:sz w:val="20"/>
                <w:szCs w:val="20"/>
              </w:rPr>
              <w:t xml:space="preserve">а не </w:t>
            </w:r>
            <w:r w:rsidRPr="496E55FC" w:rsidR="1BB4E221">
              <w:rPr>
                <w:rFonts w:eastAsia="Arial" w:cs="Calibri" w:cstheme="minorAscii"/>
                <w:color w:val="4471C4"/>
                <w:sz w:val="20"/>
                <w:szCs w:val="20"/>
              </w:rPr>
              <w:t xml:space="preserve">по методу сбора данных — «обследование домохозяйств»/«обсуждения в фокус-группах»). Каждый раз, когда вы приводите вывод, указывайте источник(и) данных. При представлении данных фокус-групп будьте внимательны и фиксируйте степень согласия, а также любые различия между точками зрения различных участников/групп. При представлении данных обследования домохозяйств старайтесь, чтобы текст был как можно кратче: приводите лишь краткий анализ наиболее показательных данных и позволяйте графикам говорить сами за себя. Сформулируйте лаконичные и чёткие ключевые выводы, которые будут понятны лицам, принимающим решения, и на основании которых они смогут действовать.</w:t>
            </w:r>
          </w:p>
        </w:tc>
      </w:tr>
      <w:tr w:rsidRPr="000F5F6E" w:rsidR="00F6037D" w:rsidTr="496E55FC" w14:paraId="26DDBE14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B986978" w14:textId="42B585E0">
            <w:pPr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z w:val="20"/>
                <w:szCs w:val="20"/>
              </w:rPr>
              <w:t xml:space="preserve">11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1BB4E221" w:rsidRDefault="1BB4E221" w14:paraId="611303B9" w14:textId="346E8E6D">
            <w:pPr>
              <w:spacing w:after="0" w:line="240" w:lineRule="auto"/>
              <w:rPr>
                <w:rFonts w:eastAsia="Arial" w:cstheme="minorHAnsi"/>
                <w:color w:val="4471C4"/>
                <w:sz w:val="20"/>
                <w:szCs w:val="20"/>
              </w:rPr>
            </w:pPr>
            <w:r w:rsidRPr="000F5F6E">
              <w:rPr>
                <w:rFonts w:eastAsia="Arial" w:cstheme="minorHAnsi"/>
                <w:b/>
                <w:bCs/>
                <w:color w:val="000000" w:themeColor="text1"/>
                <w:sz w:val="20"/>
                <w:szCs w:val="20"/>
              </w:rPr>
              <w:t xml:space="preserve">Написание раздела «Ключевые выводы»: </w:t>
            </w:r>
            <w:r w:rsidRPr="000F5F6E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Разделили ли вы раздел «Ключевые выводы» отчета об оценке на подразделы, посвященные (1) проблеме и (2) её основным причинам? (в идеале — на основе вашего «дерева проблем»)?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182B5F6" w14:textId="5198803B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E8B6B77" w14:textId="627C432E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45A6B0E9" w14:textId="542A1D31">
            <w:pPr>
              <w:rPr>
                <w:rFonts w:eastAsia="Arial"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7C98939F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496E55FC" w:rsidRDefault="1BB4E221" w14:paraId="14BB9D92" w14:textId="1898DCD0">
            <w:pPr>
              <w:spacing w:after="0"/>
              <w:rPr>
                <w:rFonts w:eastAsia="Arial" w:cs="Calibri" w:cstheme="minorAscii"/>
                <w:color w:val="4471C4" w:themeColor="background1" w:themeShade="BF"/>
                <w:sz w:val="20"/>
                <w:szCs w:val="20"/>
              </w:rPr>
            </w:pPr>
            <w:r w:rsidRPr="496E55FC" w:rsidR="1BB4E221">
              <w:rPr>
                <w:rFonts w:eastAsia="Arial" w:cs="Calibri" w:cstheme="minorAscii"/>
                <w:color w:val="4471C4"/>
                <w:sz w:val="20"/>
                <w:szCs w:val="20"/>
              </w:rPr>
              <w:t xml:space="preserve">В рамках проектных предложений раздел «Оценка потребностей» (иногда называемый «анализом контекста» или «анализом потребностей») должен содержать ключевые данные, полученные в ходе оценки потребностей, и быть построен таким образом, чтобы продемонстрировать донору, что </w:t>
            </w:r>
            <w:r w:rsidRPr="496E55FC" w:rsidR="1BB4E221">
              <w:rPr>
                <w:rFonts w:eastAsia="Arial" w:cs="Calibri" w:cstheme="minorAscii"/>
                <w:color w:val="4471C4"/>
                <w:sz w:val="20"/>
                <w:szCs w:val="20"/>
              </w:rPr>
              <w:t xml:space="preserve">предлагаемая вами </w:t>
            </w:r>
            <w:r w:rsidRPr="496E55FC" w:rsidR="1BB4E221">
              <w:rPr>
                <w:rFonts w:eastAsia="Arial" w:cs="Calibri" w:cstheme="minorAscii"/>
                <w:color w:val="4471C4"/>
                <w:sz w:val="20"/>
                <w:szCs w:val="20"/>
              </w:rPr>
              <w:t xml:space="preserve">логическая матрица </w:t>
            </w:r>
            <w:r w:rsidRPr="496E55FC" w:rsidR="1BB4E221">
              <w:rPr>
                <w:rFonts w:eastAsia="Arial" w:cs="Calibri" w:cstheme="minorAscii"/>
                <w:color w:val="4471C4"/>
                <w:sz w:val="20"/>
                <w:szCs w:val="20"/>
              </w:rPr>
              <w:t xml:space="preserve">для реализации мер полностью соответствует ситуации. Структурировав раздел «Основные выводы» отчета об оценке в соответствии с логическим анализом проблемы и ее причин (в идеале на основе вашего «дерева проблем», если вы его создали), вы сможете продемонстрировать четкое логическое понимание того, как меры реагирования в каждом секторе взаимосвязаны и как они решают проблему. В разделе «Основные выводы» необходимо: определить основную проблему и привести данные, подтверждающие её; затем описать глубинные причины этой основной проблемы и привести данные, подтверждающие их. </w:t>
            </w:r>
          </w:p>
        </w:tc>
      </w:tr>
      <w:tr w:rsidRPr="000F5F6E" w:rsidR="00F6037D" w:rsidTr="496E55FC" w14:paraId="0C594181" w14:textId="77777777">
        <w:tc>
          <w:tcPr>
            <w:tcW w:w="408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4827A574" w14:textId="04C05F2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12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</w:tcBorders>
            <w:tcMar/>
          </w:tcPr>
          <w:p w:rsidRPr="000F5F6E" w:rsidR="00F6037D" w:rsidP="29F19922" w:rsidRDefault="00F6037D" w14:paraId="34031D2C" w14:textId="035B6110">
            <w:pPr>
              <w:spacing w:after="0" w:line="240" w:lineRule="auto"/>
              <w:rPr>
                <w:rFonts w:eastAsia="Arial" w:cs="Calibri" w:cstheme="minorAscii"/>
                <w:sz w:val="20"/>
                <w:szCs w:val="20"/>
              </w:rPr>
            </w:pPr>
            <w:r w:rsidRPr="29F19922" w:rsidR="16A9F9BC">
              <w:rPr>
                <w:rFonts w:eastAsia="Arial" w:cs="Calibri" w:cstheme="minorAscii"/>
                <w:b w:val="1"/>
                <w:bCs w:val="1"/>
                <w:spacing w:val="2"/>
                <w:sz w:val="20"/>
                <w:szCs w:val="20"/>
              </w:rPr>
              <w:t xml:space="preserve">Хранение </w:t>
            </w:r>
            <w:r w:rsidRPr="29F19922" w:rsidR="16A9F9BC">
              <w:rPr>
                <w:rFonts w:eastAsia="Arial" w:cs="Calibri" w:cstheme="minorAscii"/>
                <w:b w:val="1"/>
                <w:bCs w:val="1"/>
                <w:spacing w:val="2"/>
                <w:sz w:val="20"/>
                <w:szCs w:val="20"/>
              </w:rPr>
              <w:t xml:space="preserve">данных и отчета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: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Сохранили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ли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вы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данные и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отчет в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одной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папке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,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отправили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 ли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их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соответствующим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сотрудникам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и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сохранили </w:t>
            </w:r>
            <w:r w:rsidRPr="29F19922" w:rsidR="16A9F9BC">
              <w:rPr>
                <w:rFonts w:eastAsia="Arial" w:cs="Calibri" w:cstheme="minorAscii"/>
                <w:spacing w:val="2"/>
                <w:sz w:val="20"/>
                <w:szCs w:val="20"/>
              </w:rPr>
              <w:t xml:space="preserve">ли </w:t>
            </w:r>
            <w:r w:rsidRPr="29F19922" w:rsidR="21DF854B">
              <w:rPr>
                <w:rFonts w:eastAsia="Arial" w:cs="Calibri" w:cstheme="minorAscii"/>
                <w:sz w:val="20"/>
                <w:szCs w:val="20"/>
              </w:rPr>
              <w:t xml:space="preserve">[на </w:t>
            </w:r>
            <w:r w:rsidRPr="29F19922" w:rsidR="21DF854B">
              <w:rPr>
                <w:rFonts w:eastAsia="Arial" w:cs="Calibri" w:cstheme="minorAscii"/>
                <w:sz w:val="20"/>
                <w:szCs w:val="20"/>
              </w:rPr>
              <w:t xml:space="preserve">платформе</w:t>
            </w:r>
            <w:r w:rsidRPr="29F19922" w:rsidR="21DF854B">
              <w:rPr>
                <w:rFonts w:eastAsia="Arial" w:cs="Calibri" w:cstheme="minorAscii"/>
                <w:sz w:val="20"/>
                <w:szCs w:val="20"/>
              </w:rPr>
              <w:t xml:space="preserve"> управления знаниями</w:t>
            </w:r>
            <w:r w:rsidRPr="29F19922" w:rsidR="21DF854B">
              <w:rPr>
                <w:rFonts w:eastAsia="Arial" w:cs="Calibri" w:cstheme="minorAscii"/>
                <w:sz w:val="20"/>
                <w:szCs w:val="20"/>
              </w:rPr>
              <w:t xml:space="preserve">]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682E624" w14:textId="7777777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6C3E605" w14:textId="7777777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45C19DE" w14:textId="7777777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5F608021" w14:textId="77777777">
        <w:tc>
          <w:tcPr>
            <w:tcW w:w="10523" w:type="dxa"/>
            <w:gridSpan w:val="5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shd w:val="clear" w:color="auto" w:fill="F2F2F2" w:themeFill="background1" w:themeFillShade="F2"/>
            <w:tcMar/>
          </w:tcPr>
          <w:p w:rsidRPr="000F5F6E" w:rsidR="00F6037D" w:rsidP="1BB4E221" w:rsidRDefault="1BB4E221" w14:paraId="45120542" w14:textId="4A0CE51B">
            <w:pPr>
              <w:spacing w:before="30" w:after="0" w:line="240" w:lineRule="auto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b/>
                <w:bCs/>
                <w:sz w:val="20"/>
                <w:szCs w:val="20"/>
              </w:rPr>
              <w:t xml:space="preserve">ИСПОЛЬЗОВАНИЕ РЕЗУЛЬТАТОВ ОЦЕНКИ </w:t>
            </w:r>
          </w:p>
        </w:tc>
      </w:tr>
      <w:tr w:rsidRPr="000F5F6E" w:rsidR="00F6037D" w:rsidTr="496E55FC" w14:paraId="2DC7BAC5" w14:textId="77777777">
        <w:tc>
          <w:tcPr>
            <w:tcW w:w="408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46937AA2" w14:textId="415F13A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1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</w:tcPr>
          <w:p w:rsidRPr="000F5F6E" w:rsidR="00F6037D" w:rsidP="496E55FC" w:rsidRDefault="1BB4E221" w14:paraId="22D47816" w14:textId="5E16A3AD">
            <w:pPr>
              <w:spacing w:after="0" w:line="240" w:lineRule="auto"/>
              <w:rPr>
                <w:rFonts w:eastAsia="Arial" w:cs="Calibri" w:cstheme="minorAscii"/>
                <w:sz w:val="20"/>
                <w:szCs w:val="20"/>
              </w:rPr>
            </w:pP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Распространили ли вы отчёт об оценке среди соответствующих 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сотрудников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 </w:t>
            </w:r>
            <w:r w:rsidRPr="496E55FC" w:rsidR="000F5F6E">
              <w:rPr>
                <w:rFonts w:eastAsia="Arial" w:cs="Calibri" w:cstheme="minorAscii"/>
                <w:sz w:val="20"/>
                <w:szCs w:val="20"/>
              </w:rPr>
              <w:t xml:space="preserve">[ОРГ] </w:t>
            </w:r>
            <w:r w:rsidRPr="496E55FC" w:rsidR="1BB4E221">
              <w:rPr>
                <w:rFonts w:eastAsia="Arial" w:cs="Calibri" w:cstheme="minorAscii"/>
                <w:sz w:val="20"/>
                <w:szCs w:val="20"/>
              </w:rPr>
              <w:t xml:space="preserve">и организовали ли вы совещание, на котором на основе данных оценки были определены конкретные решения и последующие действия, а также назначены ответственные лица с чётко установленными сроками?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4C0FB8A9" w14:textId="6ED93E7E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22C0EFA" w14:textId="1F3F6A27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3F474FA8" w14:textId="5ED80FBD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1A027AD6" w14:textId="77777777">
        <w:tc>
          <w:tcPr>
            <w:tcW w:w="408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E4D2E02" w14:textId="7781596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2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</w:tcPr>
          <w:p w:rsidRPr="000F5F6E" w:rsidR="00F6037D" w:rsidP="1BB4E221" w:rsidRDefault="1BB4E221" w14:paraId="61EAD598" w14:textId="7451D595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z w:val="20"/>
                <w:szCs w:val="20"/>
              </w:rPr>
              <w:t xml:space="preserve">Поделились ли вы полученными результатами с членами/представителями местного сообщества?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09112461" w14:textId="235028E6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71AD4FE3" w14:textId="553DC4A3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20DEAF94" w14:textId="3DAD8D30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  <w:tr w:rsidRPr="000F5F6E" w:rsidR="00F6037D" w:rsidTr="496E55FC" w14:paraId="53272018" w14:textId="77777777">
        <w:tc>
          <w:tcPr>
            <w:tcW w:w="408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6C2F34D0" w14:textId="3850F5E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F5F6E">
              <w:rPr>
                <w:rFonts w:cstheme="minorHAnsi"/>
                <w:sz w:val="20"/>
                <w:szCs w:val="20"/>
              </w:rPr>
              <w:t xml:space="preserve">3</w:t>
            </w:r>
          </w:p>
        </w:tc>
        <w:tc>
          <w:tcPr>
            <w:tcW w:w="8669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</w:tcPr>
          <w:p w:rsidRPr="000F5F6E" w:rsidR="00F6037D" w:rsidP="1BB4E221" w:rsidRDefault="1BB4E221" w14:paraId="6A09FDEE" w14:textId="5246E2FC">
            <w:pPr>
              <w:spacing w:after="0" w:line="240" w:lineRule="auto"/>
              <w:rPr>
                <w:rFonts w:eastAsia="Arial" w:cstheme="minorHAnsi"/>
                <w:sz w:val="20"/>
                <w:szCs w:val="20"/>
              </w:rPr>
            </w:pPr>
            <w:r w:rsidRPr="000F5F6E">
              <w:rPr>
                <w:rFonts w:eastAsia="Arial" w:cstheme="minorHAnsi"/>
                <w:sz w:val="20"/>
                <w:szCs w:val="20"/>
              </w:rPr>
              <w:t xml:space="preserve">Поделились ли вы основными результатами (например, в </w:t>
            </w:r>
            <w:r w:rsidRPr="000F5F6E">
              <w:rPr>
                <w:rFonts w:eastAsia="Arial" w:cstheme="minorHAnsi"/>
                <w:sz w:val="20"/>
                <w:szCs w:val="20"/>
              </w:rPr>
              <w:t xml:space="preserve">форме </w:t>
            </w:r>
            <w:r w:rsidRPr="000F5F6E">
              <w:rPr>
                <w:rFonts w:eastAsia="Arial" w:cstheme="minorHAnsi"/>
                <w:sz w:val="20"/>
                <w:szCs w:val="20"/>
              </w:rPr>
              <w:t xml:space="preserve">одностраничного </w:t>
            </w:r>
            <w:r w:rsidRPr="000F5F6E">
              <w:rPr>
                <w:rFonts w:eastAsia="Arial" w:cstheme="minorHAnsi"/>
                <w:sz w:val="20"/>
                <w:szCs w:val="20"/>
              </w:rPr>
              <w:t xml:space="preserve">«информационного </w:t>
            </w:r>
            <w:r w:rsidRPr="000F5F6E">
              <w:rPr>
                <w:rFonts w:eastAsia="Arial" w:cstheme="minorHAnsi"/>
                <w:sz w:val="20"/>
                <w:szCs w:val="20"/>
                <w:lang w:val="en-GB"/>
              </w:rPr>
              <w:t xml:space="preserve">бюллетеня»</w:t>
            </w:r>
            <w:r w:rsidRPr="000F5F6E">
              <w:rPr>
                <w:rFonts w:eastAsia="Arial" w:cstheme="minorHAnsi"/>
                <w:sz w:val="20"/>
                <w:szCs w:val="20"/>
              </w:rPr>
              <w:t xml:space="preserve">) с партнерами в соответствующем кластере? 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C5F82BB" w14:textId="460E3A76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Да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17270FA9" w14:textId="2AE59A68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</w:t>
            </w:r>
          </w:p>
        </w:tc>
        <w:tc>
          <w:tcPr>
            <w:tcW w:w="482" w:type="dxa"/>
            <w:tcBorders>
              <w:top w:val="single" w:color="A6A6A6" w:themeColor="background1" w:themeShade="A6" w:sz="4" w:space="0"/>
              <w:bottom w:val="single" w:color="A6A6A6" w:themeColor="background1" w:themeShade="A6" w:sz="4" w:space="0"/>
            </w:tcBorders>
            <w:tcMar/>
            <w:vAlign w:val="center"/>
          </w:tcPr>
          <w:p w:rsidRPr="000F5F6E" w:rsidR="00F6037D" w:rsidP="1BB4E221" w:rsidRDefault="1BB4E221" w14:paraId="5090840F" w14:textId="456163F1">
            <w:pPr>
              <w:spacing w:after="0" w:line="240" w:lineRule="auto"/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r w:rsidRPr="000F5F6E">
              <w:rPr>
                <w:rFonts w:cstheme="minorHAnsi"/>
                <w:color w:val="BFBFBF" w:themeColor="background1" w:themeShade="BF"/>
                <w:sz w:val="18"/>
                <w:szCs w:val="18"/>
              </w:rPr>
              <w:t xml:space="preserve">Не применимо</w:t>
            </w:r>
          </w:p>
        </w:tc>
      </w:tr>
    </w:tbl>
    <w:p w:rsidRPr="000F5F6E" w:rsidR="00D7445C" w:rsidP="00940E36" w:rsidRDefault="00D7445C" w14:paraId="40D89615" w14:textId="2B1D5322">
      <w:pPr>
        <w:spacing w:before="40" w:after="120" w:line="288" w:lineRule="auto"/>
        <w:jc w:val="both"/>
        <w:rPr>
          <w:rFonts w:cstheme="minorHAnsi"/>
          <w:sz w:val="20"/>
          <w:szCs w:val="20"/>
        </w:rPr>
      </w:pPr>
    </w:p>
    <w:p w:rsidRPr="000F5F6E" w:rsidR="009538A4" w:rsidP="009538A4" w:rsidRDefault="009538A4" w14:paraId="1C65ADCD" w14:textId="77777777">
      <w:pPr>
        <w:shd w:val="clear" w:color="auto" w:fill="ED7D31" w:themeFill="accent2"/>
        <w:spacing w:after="0" w:line="240" w:lineRule="auto"/>
        <w:jc w:val="both"/>
        <w:rPr>
          <w:rFonts w:cstheme="minorHAnsi"/>
          <w:b/>
          <w:spacing w:val="4"/>
          <w:sz w:val="8"/>
          <w:szCs w:val="4"/>
        </w:rPr>
      </w:pPr>
    </w:p>
    <w:p w:rsidRPr="000F5F6E" w:rsidR="00875A46" w:rsidP="496E55FC" w:rsidRDefault="009538A4" w14:paraId="3BE6B2C9" w14:textId="56234D32">
      <w:pPr>
        <w:shd w:val="clear" w:color="auto" w:fill="ED7D31" w:themeFill="accent2"/>
        <w:spacing w:after="0" w:line="360" w:lineRule="auto"/>
        <w:jc w:val="both"/>
        <w:rPr>
          <w:rFonts w:cs="Calibri" w:cstheme="minorAscii"/>
          <w:color w:val="FFFFFF" w:themeColor="background1"/>
          <w:sz w:val="20"/>
          <w:szCs w:val="20"/>
        </w:rPr>
      </w:pPr>
      <w:r w:rsidRPr="496E55FC" w:rsidR="009538A4">
        <w:rPr>
          <w:rFonts w:cs="Calibri" w:cstheme="minorAscii"/>
          <w:color w:val="FFFFFF" w:themeColor="background1"/>
          <w:spacing w:val="4"/>
          <w:sz w:val="20"/>
          <w:szCs w:val="20"/>
        </w:rPr>
        <w:t xml:space="preserve"> </w:t>
      </w:r>
    </w:p>
    <w:p w:rsidRPr="000F5F6E" w:rsidR="00875A46" w:rsidRDefault="00875A46" w14:paraId="3FED4887" w14:textId="4A74D372">
      <w:pPr>
        <w:spacing w:after="160" w:line="259" w:lineRule="auto"/>
        <w:rPr>
          <w:rFonts w:cstheme="minorHAnsi"/>
          <w:b/>
          <w:color w:val="FFFFFF" w:themeColor="background1"/>
          <w:spacing w:val="4"/>
          <w:sz w:val="20"/>
          <w:szCs w:val="20"/>
        </w:rPr>
      </w:pPr>
    </w:p>
    <w:sectPr w:rsidRPr="000F5F6E" w:rsidR="00875A46" w:rsidSect="00B75AFE">
      <w:footerReference w:type="default" r:id="rId12"/>
      <w:pgSz w:w="11906" w:h="16838" w:orient="portrait" w:code="9"/>
      <w:pgMar w:top="1418" w:right="680" w:bottom="993" w:left="680" w:header="0" w:footer="567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E852767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F675269" w16cex:dateUtc="2022-05-25T10:01:12.26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E852767" w16cid:durableId="7F67526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96A" w:rsidP="008A4AB6" w:rsidRDefault="0065396A" w14:paraId="28B91181" w14:textId="77777777">
      <w:pPr>
        <w:spacing w:after="0" w:line="240" w:lineRule="auto"/>
      </w:pPr>
      <w:r>
        <w:separator/>
      </w:r>
    </w:p>
  </w:endnote>
  <w:endnote w:type="continuationSeparator" w:id="0">
    <w:p w:rsidR="0065396A" w:rsidP="008A4AB6" w:rsidRDefault="0065396A" w14:paraId="058525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731472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Pr="008E471A" w:rsidR="0033110D" w:rsidP="1BB4E221" w:rsidRDefault="0033110D" w14:paraId="6712193A" w14:textId="02231552">
        <w:pPr>
          <w:pStyle w:val="Footer"/>
          <w:tabs>
            <w:tab w:val="clear" w:pos="9406"/>
            <w:tab w:val="right" w:pos="10546"/>
          </w:tabs>
          <w:rPr>
            <w:rFonts w:ascii="Arial" w:hAnsi="Arial" w:cs="Arial"/>
            <w:sz w:val="20"/>
            <w:szCs w:val="20"/>
          </w:rPr>
        </w:pPr>
        <w:r w:rsidRPr="1BB4E221">
          <w:rPr>
            <w:rFonts w:ascii="Arial" w:hAnsi="Arial" w:cs="Arial"/>
            <w:sz w:val="20"/>
            <w:szCs w:val="20"/>
          </w:rPr>
          <w:t xml:space="preserve">Версия 1, дата: </w:t>
        </w:r>
        <w:r w:rsidRPr="1BB4E221" w:rsidR="00C97B9C">
          <w:rPr>
            <w:rFonts w:ascii="Arial" w:hAnsi="Arial" w:cs="Arial"/>
            <w:i/>
            <w:iCs/>
            <w:sz w:val="20"/>
            <w:szCs w:val="20"/>
          </w:rPr>
          <w:t xml:space="preserve">май 2017 г.</w:t>
        </w:r>
        <w:r>
          <w:rPr>
            <w:rFonts w:ascii="Arial" w:hAnsi="Arial" w:cs="Arial"/>
            <w:sz w:val="20"/>
          </w:rPr>
          <w:tab/>
        </w:r>
        <w:r w:rsidRPr="1BB4E221">
          <w:rPr>
            <w:rFonts w:ascii="Arial" w:hAnsi="Arial" w:cs="Arial"/>
            <w:sz w:val="20"/>
            <w:szCs w:val="20"/>
          </w:rPr>
          <w:t xml:space="preserve">Страница |</w:t>
        </w:r>
        <w:r w:rsidRPr="1BB4E221">
          <w:rPr>
            <w:rFonts w:ascii="Arial" w:hAnsi="Arial" w:cs="Arial"/>
            <w:noProof/>
            <w:sz w:val="20"/>
            <w:szCs w:val="20"/>
          </w:rPr>
          <w:fldChar w:fldCharType="begin"/>
        </w:r>
        <w:r w:rsidRPr="008E471A">
          <w:rPr>
            <w:rFonts w:ascii="Arial" w:hAnsi="Arial" w:cs="Arial"/>
            <w:sz w:val="20"/>
          </w:rPr>
          <w:instrText xml:space="preserve"> PAGE   \* MERGEFORMAT </w:instrText>
        </w:r>
        <w:r w:rsidRPr="1BB4E221">
          <w:rPr>
            <w:rFonts w:ascii="Arial" w:hAnsi="Arial" w:cs="Arial"/>
            <w:sz w:val="20"/>
          </w:rPr>
          <w:fldChar w:fldCharType="separate"/>
        </w:r>
        <w:r w:rsidRPr="00A2665D" w:rsidR="00A2665D">
          <w:rPr>
            <w:rFonts w:ascii="Arial" w:hAnsi="Arial" w:cs="Arial"/>
            <w:noProof/>
            <w:sz w:val="20"/>
            <w:szCs w:val="20"/>
          </w:rPr>
          <w:t>5</w:t>
        </w:r>
        <w:r w:rsidRPr="1BB4E221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1BB4E221">
          <w:rPr>
            <w:rFonts w:ascii="Arial" w:hAnsi="Arial" w:cs="Arial"/>
            <w:sz w:val="20"/>
            <w:szCs w:val="20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96A" w:rsidP="008A4AB6" w:rsidRDefault="0065396A" w14:paraId="570694FE" w14:textId="77777777">
      <w:pPr>
        <w:spacing w:after="0" w:line="240" w:lineRule="auto"/>
      </w:pPr>
      <w:r>
        <w:separator/>
      </w:r>
    </w:p>
  </w:footnote>
  <w:footnote w:type="continuationSeparator" w:id="0">
    <w:p w:rsidR="0065396A" w:rsidP="008A4AB6" w:rsidRDefault="0065396A" w14:paraId="28E8071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0C31"/>
    <w:multiLevelType w:val="hybridMultilevel"/>
    <w:tmpl w:val="D39EEC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4ABD"/>
    <w:multiLevelType w:val="hybridMultilevel"/>
    <w:tmpl w:val="498E1B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669B4"/>
    <w:multiLevelType w:val="hybridMultilevel"/>
    <w:tmpl w:val="B8AC0C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CB7B6F"/>
    <w:multiLevelType w:val="hybridMultilevel"/>
    <w:tmpl w:val="69E4E4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A60F0"/>
    <w:multiLevelType w:val="hybridMultilevel"/>
    <w:tmpl w:val="3418CD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207795"/>
    <w:multiLevelType w:val="hybridMultilevel"/>
    <w:tmpl w:val="D26C20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E470845"/>
    <w:multiLevelType w:val="hybridMultilevel"/>
    <w:tmpl w:val="D8EC7212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7" w15:restartNumberingAfterBreak="0">
    <w:nsid w:val="2FF576A3"/>
    <w:multiLevelType w:val="hybridMultilevel"/>
    <w:tmpl w:val="4F3C3122"/>
    <w:lvl w:ilvl="0" w:tplc="08090001">
      <w:start w:val="1"/>
      <w:numFmt w:val="bullet"/>
      <w:lvlText w:val=""/>
      <w:lvlJc w:val="left"/>
      <w:pPr>
        <w:ind w:left="100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2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4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65" w:hanging="360"/>
      </w:pPr>
      <w:rPr>
        <w:rFonts w:hint="default" w:ascii="Wingdings" w:hAnsi="Wingdings"/>
      </w:rPr>
    </w:lvl>
  </w:abstractNum>
  <w:abstractNum w:abstractNumId="8" w15:restartNumberingAfterBreak="0">
    <w:nsid w:val="35D73953"/>
    <w:multiLevelType w:val="hybridMultilevel"/>
    <w:tmpl w:val="8BF6D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942BF"/>
    <w:multiLevelType w:val="hybridMultilevel"/>
    <w:tmpl w:val="56E027B8"/>
    <w:lvl w:ilvl="0" w:tplc="5800763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9F652EC"/>
    <w:multiLevelType w:val="hybridMultilevel"/>
    <w:tmpl w:val="E31C4708"/>
    <w:lvl w:ilvl="0" w:tplc="8F0C68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783A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CC26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E4D9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B2A8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02E3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8297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6CBA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26B2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F1F5753"/>
    <w:multiLevelType w:val="hybridMultilevel"/>
    <w:tmpl w:val="AADA02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5423947"/>
    <w:multiLevelType w:val="hybridMultilevel"/>
    <w:tmpl w:val="70B6521E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84D6EE6"/>
    <w:multiLevelType w:val="hybridMultilevel"/>
    <w:tmpl w:val="8BF6D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745C9"/>
    <w:multiLevelType w:val="hybridMultilevel"/>
    <w:tmpl w:val="9F5E87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80F85"/>
    <w:multiLevelType w:val="hybridMultilevel"/>
    <w:tmpl w:val="65DE84F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050FF"/>
    <w:multiLevelType w:val="hybridMultilevel"/>
    <w:tmpl w:val="D16EE504"/>
    <w:lvl w:ilvl="0" w:tplc="7CDA273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538135" w:themeColor="accent6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6D270AE"/>
    <w:multiLevelType w:val="hybridMultilevel"/>
    <w:tmpl w:val="119CF6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5B3D1D"/>
    <w:multiLevelType w:val="hybridMultilevel"/>
    <w:tmpl w:val="0BC6EACE"/>
    <w:lvl w:ilvl="0" w:tplc="96D03734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538135" w:themeColor="accent6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E065B2F"/>
    <w:multiLevelType w:val="hybridMultilevel"/>
    <w:tmpl w:val="D1FE9670"/>
    <w:lvl w:ilvl="0" w:tplc="C890CA92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15D0A71"/>
    <w:multiLevelType w:val="hybridMultilevel"/>
    <w:tmpl w:val="D4CC1E22"/>
    <w:lvl w:ilvl="0" w:tplc="498CD0EA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77E0F21"/>
    <w:multiLevelType w:val="hybridMultilevel"/>
    <w:tmpl w:val="477019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93B3CF8"/>
    <w:multiLevelType w:val="hybridMultilevel"/>
    <w:tmpl w:val="6B946E10"/>
    <w:lvl w:ilvl="0" w:tplc="04090005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6F2941AE"/>
    <w:multiLevelType w:val="hybridMultilevel"/>
    <w:tmpl w:val="01EAAE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0B21E92"/>
    <w:multiLevelType w:val="hybridMultilevel"/>
    <w:tmpl w:val="11B24A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7670C08"/>
    <w:multiLevelType w:val="hybridMultilevel"/>
    <w:tmpl w:val="DCEAB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CF7866"/>
    <w:multiLevelType w:val="hybridMultilevel"/>
    <w:tmpl w:val="8F5C2F16"/>
    <w:lvl w:ilvl="0" w:tplc="B4D0111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F4B40BF"/>
    <w:multiLevelType w:val="hybridMultilevel"/>
    <w:tmpl w:val="23E684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4"/>
  </w:num>
  <w:num w:numId="5">
    <w:abstractNumId w:val="23"/>
  </w:num>
  <w:num w:numId="6">
    <w:abstractNumId w:val="17"/>
  </w:num>
  <w:num w:numId="7">
    <w:abstractNumId w:val="22"/>
  </w:num>
  <w:num w:numId="8">
    <w:abstractNumId w:val="12"/>
  </w:num>
  <w:num w:numId="9">
    <w:abstractNumId w:val="20"/>
  </w:num>
  <w:num w:numId="10">
    <w:abstractNumId w:val="16"/>
  </w:num>
  <w:num w:numId="11">
    <w:abstractNumId w:val="15"/>
  </w:num>
  <w:num w:numId="12">
    <w:abstractNumId w:val="14"/>
  </w:num>
  <w:num w:numId="13">
    <w:abstractNumId w:val="1"/>
  </w:num>
  <w:num w:numId="14">
    <w:abstractNumId w:val="18"/>
  </w:num>
  <w:num w:numId="15">
    <w:abstractNumId w:val="0"/>
  </w:num>
  <w:num w:numId="16">
    <w:abstractNumId w:val="24"/>
  </w:num>
  <w:num w:numId="17">
    <w:abstractNumId w:val="9"/>
  </w:num>
  <w:num w:numId="18">
    <w:abstractNumId w:val="11"/>
  </w:num>
  <w:num w:numId="19">
    <w:abstractNumId w:val="6"/>
  </w:num>
  <w:num w:numId="20">
    <w:abstractNumId w:val="7"/>
  </w:num>
  <w:num w:numId="21">
    <w:abstractNumId w:val="5"/>
  </w:num>
  <w:num w:numId="22">
    <w:abstractNumId w:val="25"/>
  </w:num>
  <w:num w:numId="23">
    <w:abstractNumId w:val="26"/>
  </w:num>
  <w:num w:numId="24">
    <w:abstractNumId w:val="13"/>
  </w:num>
  <w:num w:numId="25">
    <w:abstractNumId w:val="27"/>
  </w:num>
  <w:num w:numId="26">
    <w:abstractNumId w:val="8"/>
  </w:num>
  <w:num w:numId="27">
    <w:abstractNumId w:val="3"/>
  </w:num>
  <w:num w:numId="2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Camila Garbutt">
    <w15:presenceInfo w15:providerId="AD" w15:userId="S::garcam01@pinf.cz::5f5e01e0-3a91-4e00-9ef7-fe5d7c4959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AB6"/>
    <w:rsid w:val="00000482"/>
    <w:rsid w:val="000042DA"/>
    <w:rsid w:val="000132F6"/>
    <w:rsid w:val="00022C50"/>
    <w:rsid w:val="0003509E"/>
    <w:rsid w:val="00043F5D"/>
    <w:rsid w:val="00050CAB"/>
    <w:rsid w:val="0007640E"/>
    <w:rsid w:val="00077DFA"/>
    <w:rsid w:val="000A5421"/>
    <w:rsid w:val="000A5E18"/>
    <w:rsid w:val="000B5953"/>
    <w:rsid w:val="000D047B"/>
    <w:rsid w:val="000D08C4"/>
    <w:rsid w:val="000E56BD"/>
    <w:rsid w:val="000E7DB3"/>
    <w:rsid w:val="000F0FC3"/>
    <w:rsid w:val="000F56B9"/>
    <w:rsid w:val="000F5F6E"/>
    <w:rsid w:val="00100C0A"/>
    <w:rsid w:val="00114A99"/>
    <w:rsid w:val="001332DB"/>
    <w:rsid w:val="00146586"/>
    <w:rsid w:val="001523DF"/>
    <w:rsid w:val="00154427"/>
    <w:rsid w:val="0015651E"/>
    <w:rsid w:val="0016559D"/>
    <w:rsid w:val="00171025"/>
    <w:rsid w:val="00184E88"/>
    <w:rsid w:val="0019390A"/>
    <w:rsid w:val="00196112"/>
    <w:rsid w:val="00196B7A"/>
    <w:rsid w:val="001A39DA"/>
    <w:rsid w:val="001A4448"/>
    <w:rsid w:val="001B1354"/>
    <w:rsid w:val="001B2CF0"/>
    <w:rsid w:val="001C01EB"/>
    <w:rsid w:val="001C0A55"/>
    <w:rsid w:val="001C51AF"/>
    <w:rsid w:val="001C536C"/>
    <w:rsid w:val="001D4D9E"/>
    <w:rsid w:val="001E54C3"/>
    <w:rsid w:val="001E6455"/>
    <w:rsid w:val="001F1E25"/>
    <w:rsid w:val="00201CA3"/>
    <w:rsid w:val="00205C39"/>
    <w:rsid w:val="00205E86"/>
    <w:rsid w:val="002124EC"/>
    <w:rsid w:val="00223F7A"/>
    <w:rsid w:val="00240551"/>
    <w:rsid w:val="00242A6D"/>
    <w:rsid w:val="00245B86"/>
    <w:rsid w:val="002532A1"/>
    <w:rsid w:val="0025415A"/>
    <w:rsid w:val="00257B0A"/>
    <w:rsid w:val="00265A21"/>
    <w:rsid w:val="002732C2"/>
    <w:rsid w:val="00281CAF"/>
    <w:rsid w:val="00297040"/>
    <w:rsid w:val="002979E9"/>
    <w:rsid w:val="002E4133"/>
    <w:rsid w:val="002F3B77"/>
    <w:rsid w:val="00305E73"/>
    <w:rsid w:val="00307D5C"/>
    <w:rsid w:val="003109B7"/>
    <w:rsid w:val="00320801"/>
    <w:rsid w:val="0033110D"/>
    <w:rsid w:val="0033336F"/>
    <w:rsid w:val="0033627B"/>
    <w:rsid w:val="00336AC8"/>
    <w:rsid w:val="003430F7"/>
    <w:rsid w:val="0034527C"/>
    <w:rsid w:val="00347B47"/>
    <w:rsid w:val="003608D1"/>
    <w:rsid w:val="003620E2"/>
    <w:rsid w:val="00364A12"/>
    <w:rsid w:val="0036607B"/>
    <w:rsid w:val="00366FDA"/>
    <w:rsid w:val="003713FE"/>
    <w:rsid w:val="00374436"/>
    <w:rsid w:val="0038680D"/>
    <w:rsid w:val="0039443E"/>
    <w:rsid w:val="00397546"/>
    <w:rsid w:val="003A21A3"/>
    <w:rsid w:val="003A5312"/>
    <w:rsid w:val="003A543C"/>
    <w:rsid w:val="003A771E"/>
    <w:rsid w:val="003C20BA"/>
    <w:rsid w:val="003C2A76"/>
    <w:rsid w:val="003C760F"/>
    <w:rsid w:val="003D0CCF"/>
    <w:rsid w:val="003D3AAD"/>
    <w:rsid w:val="003D4B69"/>
    <w:rsid w:val="003F38B0"/>
    <w:rsid w:val="003F5B95"/>
    <w:rsid w:val="00417932"/>
    <w:rsid w:val="00426B3C"/>
    <w:rsid w:val="004505F0"/>
    <w:rsid w:val="00450B47"/>
    <w:rsid w:val="00453DD8"/>
    <w:rsid w:val="00465ED9"/>
    <w:rsid w:val="004726A9"/>
    <w:rsid w:val="00475817"/>
    <w:rsid w:val="00476F02"/>
    <w:rsid w:val="00477A6A"/>
    <w:rsid w:val="00481140"/>
    <w:rsid w:val="00490FBA"/>
    <w:rsid w:val="00496C76"/>
    <w:rsid w:val="004A4754"/>
    <w:rsid w:val="004B458D"/>
    <w:rsid w:val="004B5D6B"/>
    <w:rsid w:val="004C0068"/>
    <w:rsid w:val="004C2AF5"/>
    <w:rsid w:val="004D1BE0"/>
    <w:rsid w:val="004D697B"/>
    <w:rsid w:val="004E3A29"/>
    <w:rsid w:val="004F5E30"/>
    <w:rsid w:val="005207D7"/>
    <w:rsid w:val="00523A93"/>
    <w:rsid w:val="005271AE"/>
    <w:rsid w:val="005352B8"/>
    <w:rsid w:val="0053548C"/>
    <w:rsid w:val="005432AC"/>
    <w:rsid w:val="005515C1"/>
    <w:rsid w:val="00560F4E"/>
    <w:rsid w:val="00562FA8"/>
    <w:rsid w:val="00564FB6"/>
    <w:rsid w:val="005722DB"/>
    <w:rsid w:val="00573E51"/>
    <w:rsid w:val="005929E6"/>
    <w:rsid w:val="00592C89"/>
    <w:rsid w:val="00595DC9"/>
    <w:rsid w:val="005A0751"/>
    <w:rsid w:val="005A5BAA"/>
    <w:rsid w:val="005A7A58"/>
    <w:rsid w:val="005C13AD"/>
    <w:rsid w:val="005D2DCE"/>
    <w:rsid w:val="005D47E7"/>
    <w:rsid w:val="006241DE"/>
    <w:rsid w:val="00626B63"/>
    <w:rsid w:val="0065272C"/>
    <w:rsid w:val="0065396A"/>
    <w:rsid w:val="0065576C"/>
    <w:rsid w:val="0065649C"/>
    <w:rsid w:val="00657B42"/>
    <w:rsid w:val="00676568"/>
    <w:rsid w:val="00682546"/>
    <w:rsid w:val="00695C98"/>
    <w:rsid w:val="006A514B"/>
    <w:rsid w:val="006C1D92"/>
    <w:rsid w:val="006C32C7"/>
    <w:rsid w:val="006C4A5B"/>
    <w:rsid w:val="006E3BB1"/>
    <w:rsid w:val="006F1AB3"/>
    <w:rsid w:val="00700C26"/>
    <w:rsid w:val="0071098D"/>
    <w:rsid w:val="00713410"/>
    <w:rsid w:val="00731839"/>
    <w:rsid w:val="00734063"/>
    <w:rsid w:val="00735078"/>
    <w:rsid w:val="00767C5B"/>
    <w:rsid w:val="0077197E"/>
    <w:rsid w:val="00772449"/>
    <w:rsid w:val="00785D0E"/>
    <w:rsid w:val="00794998"/>
    <w:rsid w:val="00794FA2"/>
    <w:rsid w:val="007A1B28"/>
    <w:rsid w:val="007A2614"/>
    <w:rsid w:val="007A299A"/>
    <w:rsid w:val="007A5E5F"/>
    <w:rsid w:val="007B24D4"/>
    <w:rsid w:val="007B46E6"/>
    <w:rsid w:val="007B6519"/>
    <w:rsid w:val="007C727B"/>
    <w:rsid w:val="007D3DAE"/>
    <w:rsid w:val="007D587F"/>
    <w:rsid w:val="007D61D1"/>
    <w:rsid w:val="007E087E"/>
    <w:rsid w:val="007E1F65"/>
    <w:rsid w:val="007E385F"/>
    <w:rsid w:val="007E60EE"/>
    <w:rsid w:val="00804C2D"/>
    <w:rsid w:val="008101D7"/>
    <w:rsid w:val="00820C93"/>
    <w:rsid w:val="008302D5"/>
    <w:rsid w:val="00832C83"/>
    <w:rsid w:val="00846A4C"/>
    <w:rsid w:val="0084790B"/>
    <w:rsid w:val="0085453C"/>
    <w:rsid w:val="00856B07"/>
    <w:rsid w:val="00863656"/>
    <w:rsid w:val="00863C8B"/>
    <w:rsid w:val="0087241D"/>
    <w:rsid w:val="00875A46"/>
    <w:rsid w:val="008835FA"/>
    <w:rsid w:val="00887569"/>
    <w:rsid w:val="00890F8D"/>
    <w:rsid w:val="00895374"/>
    <w:rsid w:val="008A4AB6"/>
    <w:rsid w:val="008B61E5"/>
    <w:rsid w:val="008E471A"/>
    <w:rsid w:val="008E4B31"/>
    <w:rsid w:val="009249E2"/>
    <w:rsid w:val="00940E36"/>
    <w:rsid w:val="00943894"/>
    <w:rsid w:val="00943C46"/>
    <w:rsid w:val="0094685C"/>
    <w:rsid w:val="009538A4"/>
    <w:rsid w:val="0095717F"/>
    <w:rsid w:val="0096222C"/>
    <w:rsid w:val="0098520B"/>
    <w:rsid w:val="009966F5"/>
    <w:rsid w:val="009A0602"/>
    <w:rsid w:val="009C2C2B"/>
    <w:rsid w:val="009D1C8C"/>
    <w:rsid w:val="009D6B1B"/>
    <w:rsid w:val="00A160EB"/>
    <w:rsid w:val="00A20D42"/>
    <w:rsid w:val="00A2665D"/>
    <w:rsid w:val="00A3270A"/>
    <w:rsid w:val="00A534BF"/>
    <w:rsid w:val="00A63CDD"/>
    <w:rsid w:val="00A77762"/>
    <w:rsid w:val="00A804A3"/>
    <w:rsid w:val="00A81391"/>
    <w:rsid w:val="00A84C12"/>
    <w:rsid w:val="00AB1E94"/>
    <w:rsid w:val="00AC7508"/>
    <w:rsid w:val="00AE2111"/>
    <w:rsid w:val="00B0045F"/>
    <w:rsid w:val="00B05F89"/>
    <w:rsid w:val="00B07C0B"/>
    <w:rsid w:val="00B07E7E"/>
    <w:rsid w:val="00B10D82"/>
    <w:rsid w:val="00B164F6"/>
    <w:rsid w:val="00B258E7"/>
    <w:rsid w:val="00B311FE"/>
    <w:rsid w:val="00B31FA0"/>
    <w:rsid w:val="00B337F4"/>
    <w:rsid w:val="00B41163"/>
    <w:rsid w:val="00B46E44"/>
    <w:rsid w:val="00B54C61"/>
    <w:rsid w:val="00B60526"/>
    <w:rsid w:val="00B75424"/>
    <w:rsid w:val="00B75AFE"/>
    <w:rsid w:val="00B83C5E"/>
    <w:rsid w:val="00BA404D"/>
    <w:rsid w:val="00BB3E4F"/>
    <w:rsid w:val="00BF76D6"/>
    <w:rsid w:val="00BF76FC"/>
    <w:rsid w:val="00C01D0E"/>
    <w:rsid w:val="00C14320"/>
    <w:rsid w:val="00C335FE"/>
    <w:rsid w:val="00C5678D"/>
    <w:rsid w:val="00C6747C"/>
    <w:rsid w:val="00C728B1"/>
    <w:rsid w:val="00C8201D"/>
    <w:rsid w:val="00C906A9"/>
    <w:rsid w:val="00C908E9"/>
    <w:rsid w:val="00C96302"/>
    <w:rsid w:val="00C97B9C"/>
    <w:rsid w:val="00CA081A"/>
    <w:rsid w:val="00CB3F5B"/>
    <w:rsid w:val="00CB62AB"/>
    <w:rsid w:val="00CC6D9A"/>
    <w:rsid w:val="00CD6497"/>
    <w:rsid w:val="00CE2E63"/>
    <w:rsid w:val="00CE3076"/>
    <w:rsid w:val="00CE6C70"/>
    <w:rsid w:val="00CE710E"/>
    <w:rsid w:val="00CF0723"/>
    <w:rsid w:val="00D12035"/>
    <w:rsid w:val="00D13796"/>
    <w:rsid w:val="00D31FF5"/>
    <w:rsid w:val="00D44DFC"/>
    <w:rsid w:val="00D65A27"/>
    <w:rsid w:val="00D72DFB"/>
    <w:rsid w:val="00D7445C"/>
    <w:rsid w:val="00D77829"/>
    <w:rsid w:val="00D77838"/>
    <w:rsid w:val="00D904EE"/>
    <w:rsid w:val="00DB5B71"/>
    <w:rsid w:val="00DC2699"/>
    <w:rsid w:val="00DC6A36"/>
    <w:rsid w:val="00DD5534"/>
    <w:rsid w:val="00DE2CCD"/>
    <w:rsid w:val="00DE78BC"/>
    <w:rsid w:val="00DF3A23"/>
    <w:rsid w:val="00E03EE7"/>
    <w:rsid w:val="00E208CB"/>
    <w:rsid w:val="00E31468"/>
    <w:rsid w:val="00E63E74"/>
    <w:rsid w:val="00E73D4A"/>
    <w:rsid w:val="00E82069"/>
    <w:rsid w:val="00E83E2E"/>
    <w:rsid w:val="00E926C5"/>
    <w:rsid w:val="00EB38BA"/>
    <w:rsid w:val="00EC1EB0"/>
    <w:rsid w:val="00EC3F50"/>
    <w:rsid w:val="00ED4EAC"/>
    <w:rsid w:val="00EE0D9A"/>
    <w:rsid w:val="00EE4398"/>
    <w:rsid w:val="00EE71B7"/>
    <w:rsid w:val="00EF5E13"/>
    <w:rsid w:val="00F17B6A"/>
    <w:rsid w:val="00F31C14"/>
    <w:rsid w:val="00F320D3"/>
    <w:rsid w:val="00F35290"/>
    <w:rsid w:val="00F3680D"/>
    <w:rsid w:val="00F40163"/>
    <w:rsid w:val="00F6037D"/>
    <w:rsid w:val="00F62F6B"/>
    <w:rsid w:val="00F7320A"/>
    <w:rsid w:val="00F75386"/>
    <w:rsid w:val="00F816C9"/>
    <w:rsid w:val="00F90582"/>
    <w:rsid w:val="00F91478"/>
    <w:rsid w:val="00F94540"/>
    <w:rsid w:val="00FA1272"/>
    <w:rsid w:val="00FB2BBB"/>
    <w:rsid w:val="00FB2E4D"/>
    <w:rsid w:val="00FB69D8"/>
    <w:rsid w:val="00FC1A80"/>
    <w:rsid w:val="00FC7946"/>
    <w:rsid w:val="00FE68B6"/>
    <w:rsid w:val="00FF1B47"/>
    <w:rsid w:val="021DC252"/>
    <w:rsid w:val="0C1376A1"/>
    <w:rsid w:val="12D1048B"/>
    <w:rsid w:val="1584E455"/>
    <w:rsid w:val="16A9F9BC"/>
    <w:rsid w:val="17D24B4E"/>
    <w:rsid w:val="1BB4E221"/>
    <w:rsid w:val="21DF854B"/>
    <w:rsid w:val="29F19922"/>
    <w:rsid w:val="36B65C55"/>
    <w:rsid w:val="4290790B"/>
    <w:rsid w:val="496E55FC"/>
    <w:rsid w:val="51A0219F"/>
    <w:rsid w:val="543B1823"/>
    <w:rsid w:val="59EEFB83"/>
    <w:rsid w:val="6945340C"/>
    <w:rsid w:val="6D40CA7C"/>
    <w:rsid w:val="7BA5D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7A76E"/>
  <w15:chartTrackingRefBased/>
  <w15:docId w15:val="{867A4B3F-A3B8-4690-A21D-29C2A4BD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E78BC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AB6"/>
    <w:pPr>
      <w:tabs>
        <w:tab w:val="center" w:pos="4703"/>
        <w:tab w:val="right" w:pos="940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A4AB6"/>
  </w:style>
  <w:style w:type="paragraph" w:styleId="Footer">
    <w:name w:val="footer"/>
    <w:basedOn w:val="Normal"/>
    <w:link w:val="FooterChar"/>
    <w:uiPriority w:val="99"/>
    <w:unhideWhenUsed/>
    <w:rsid w:val="008A4AB6"/>
    <w:pPr>
      <w:tabs>
        <w:tab w:val="center" w:pos="4703"/>
        <w:tab w:val="right" w:pos="940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A4AB6"/>
  </w:style>
  <w:style w:type="table" w:styleId="TableGrid">
    <w:name w:val="Table Grid"/>
    <w:basedOn w:val="TableNormal"/>
    <w:uiPriority w:val="59"/>
    <w:rsid w:val="00DE78BC"/>
    <w:pPr>
      <w:spacing w:after="0" w:line="240" w:lineRule="auto"/>
    </w:pPr>
    <w:rPr>
      <w:lang w:val="cs-CZ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E78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E78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78B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E78BC"/>
    <w:rPr>
      <w:sz w:val="20"/>
      <w:szCs w:val="20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8B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E78BC"/>
    <w:rPr>
      <w:b/>
      <w:bCs/>
      <w:sz w:val="20"/>
      <w:szCs w:val="20"/>
      <w:lang w:val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E78BC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uiPriority w:val="99"/>
    <w:unhideWhenUsed/>
    <w:rsid w:val="009A0602"/>
    <w:rPr>
      <w:color w:val="0563C1" w:themeColor="hyperlink"/>
      <w:u w:val="single"/>
    </w:rPr>
  </w:style>
  <w:style w:type="character" w:styleId="normaltextrun" w:customStyle="1">
    <w:name w:val="normaltextrun"/>
    <w:basedOn w:val="DefaultParagraphFont"/>
    <w:rsid w:val="000D08C4"/>
  </w:style>
  <w:style w:type="character" w:styleId="eop" w:customStyle="1">
    <w:name w:val="eop"/>
    <w:basedOn w:val="DefaultParagraphFont"/>
    <w:rsid w:val="000D08C4"/>
  </w:style>
  <w:style xmlns:w14="http://schemas.microsoft.com/office/word/2010/wordml" xmlns:mc="http://schemas.openxmlformats.org/markup-compatibility/2006" xmlns:w="http://schemas.openxmlformats.org/wordprocessingml/2006/main" w:type="character" w:styleId="Mention" w:default="1" mc:Ignorable="w14">
    <w:name xmlns:w="http://schemas.openxmlformats.org/wordprocessingml/2006/main" w:val="Mention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4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1/relationships/people" Target="people.xml" Id="rId14" /><Relationship Type="http://schemas.microsoft.com/office/2011/relationships/commentsExtended" Target="commentsExtended.xml" Id="R8dcce53d641741ef" /><Relationship Type="http://schemas.microsoft.com/office/2016/09/relationships/commentsIds" Target="commentsIds.xml" Id="Ra2f729bfd4734ffa" /><Relationship Type="http://schemas.microsoft.com/office/2018/08/relationships/commentsExtensible" Target="commentsExtensible.xml" Id="R476c92a9a5b64a1a" /><Relationship Type="http://schemas.openxmlformats.org/officeDocument/2006/relationships/glossaryDocument" Target="glossary/document.xml" Id="Rcba256f881c146b9" /><Relationship Type="http://schemas.openxmlformats.org/officeDocument/2006/relationships/hyperlink" Target="http://www.surveysystem.com/sscalc.htm" TargetMode="External" Id="R675d5eec1dbc4f84" /><Relationship Type="http://schemas.openxmlformats.org/officeDocument/2006/relationships/hyperlink" Target="https://www.indikit.net/userfiles/files/Rapid%20Guide%20to%20Survey%20Sampling_FINAL.pdf" TargetMode="External" Id="R247252554dca49c6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c42a4-a539-4daa-a532-74d97f5b9f4a}"/>
      </w:docPartPr>
      <w:docPartBody>
        <w:p w14:paraId="5585C87E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7ea7cb-71f0-4e84-8567-50d9397e8abf" xsi:nil="true"/>
    <lcf76f155ced4ddcb4097134ff3c332f xmlns="ea386647-3da5-41ab-9b27-8458bf88c2e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55997D3180746B00DFB96053839FD" ma:contentTypeVersion="15" ma:contentTypeDescription="Create a new document." ma:contentTypeScope="" ma:versionID="845c8fd32b2fd5f247cbc5cf8ea95c33">
  <xsd:schema xmlns:xsd="http://www.w3.org/2001/XMLSchema" xmlns:xs="http://www.w3.org/2001/XMLSchema" xmlns:p="http://schemas.microsoft.com/office/2006/metadata/properties" xmlns:ns2="ea386647-3da5-41ab-9b27-8458bf88c2e3" xmlns:ns3="c27ea7cb-71f0-4e84-8567-50d9397e8abf" targetNamespace="http://schemas.microsoft.com/office/2006/metadata/properties" ma:root="true" ma:fieldsID="736b53a62e9cbafe4ba59ddfe7f622ab" ns2:_="" ns3:_="">
    <xsd:import namespace="ea386647-3da5-41ab-9b27-8458bf88c2e3"/>
    <xsd:import namespace="c27ea7cb-71f0-4e84-8567-50d9397e8a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86647-3da5-41ab-9b27-8458bf88c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1d94eb-e748-476a-b8a1-9d7f1bd05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ea7cb-71f0-4e84-8567-50d9397e8ab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0cb6d7-3d49-4954-ad8c-a6e8bf479263}" ma:internalName="TaxCatchAll" ma:showField="CatchAllData" ma:web="c27ea7cb-71f0-4e84-8567-50d9397e8a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70C0D0-5A00-43AB-8B93-0843C1A2F3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6D34F1-5E52-4394-AA04-51C6EECAFE2A}"/>
</file>

<file path=customXml/itemProps3.xml><?xml version="1.0" encoding="utf-8"?>
<ds:datastoreItem xmlns:ds="http://schemas.openxmlformats.org/officeDocument/2006/customXml" ds:itemID="{01A31B91-3886-49BB-9822-09907E3D32B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PIN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Schmied Petr</dc:creator>
  <keywords>, docId:F4ACC43C8313DD081761B27DCD6E3C62</keywords>
  <dc:description/>
  <lastModifiedBy>Klimowicz Izabela</lastModifiedBy>
  <revision>6</revision>
  <dcterms:created xsi:type="dcterms:W3CDTF">2022-05-12T07:25:00.0000000Z</dcterms:created>
  <dcterms:modified xsi:type="dcterms:W3CDTF">2022-06-30T14:59:40.0000000Z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0x01010036855997D3180746B00DFB96053839FD</vt:lpwstr>
  </property>
</Properties>
</file>